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1886AE2" w:rsidR="00E66558" w:rsidRDefault="009D71E8">
      <w:pPr>
        <w:pStyle w:val="Heading1"/>
      </w:pPr>
      <w:bookmarkStart w:id="0" w:name="_Toc400361362"/>
      <w:bookmarkStart w:id="1" w:name="_Toc443397153"/>
      <w:bookmarkStart w:id="2" w:name="_Toc357771638"/>
      <w:bookmarkStart w:id="3" w:name="_Toc346793416"/>
      <w:bookmarkStart w:id="4" w:name="_Toc328122777"/>
      <w:r w:rsidRPr="00983F8A">
        <w:rPr>
          <w:sz w:val="3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83F8A" w:rsidRPr="00983F8A">
        <w:rPr>
          <w:sz w:val="32"/>
        </w:rPr>
        <w:t xml:space="preserve"> – Ocker Hill </w:t>
      </w:r>
      <w:r w:rsidR="00983F8A" w:rsidRPr="00983F8A">
        <w:rPr>
          <w:sz w:val="32"/>
          <w:szCs w:val="32"/>
        </w:rPr>
        <w:t>Academy</w:t>
      </w:r>
    </w:p>
    <w:p w14:paraId="2A7D54B2" w14:textId="37D8A659" w:rsidR="00E66558" w:rsidRPr="00802790" w:rsidRDefault="009D71E8">
      <w:pPr>
        <w:pStyle w:val="Heading2"/>
        <w:rPr>
          <w:b w:val="0"/>
          <w:bCs/>
          <w:color w:val="auto"/>
          <w:sz w:val="22"/>
          <w:szCs w:val="24"/>
        </w:rPr>
      </w:pPr>
      <w:r w:rsidRPr="00802790">
        <w:rPr>
          <w:b w:val="0"/>
          <w:bCs/>
          <w:color w:val="auto"/>
          <w:sz w:val="22"/>
          <w:szCs w:val="24"/>
        </w:rPr>
        <w:t xml:space="preserve">This statement details our </w:t>
      </w:r>
      <w:r w:rsidR="00EE6D27">
        <w:rPr>
          <w:b w:val="0"/>
          <w:bCs/>
          <w:color w:val="auto"/>
          <w:sz w:val="22"/>
          <w:szCs w:val="24"/>
        </w:rPr>
        <w:t>academy</w:t>
      </w:r>
      <w:r w:rsidRPr="00802790">
        <w:rPr>
          <w:b w:val="0"/>
          <w:bCs/>
          <w:color w:val="auto"/>
          <w:sz w:val="22"/>
          <w:szCs w:val="24"/>
        </w:rPr>
        <w:t>’s use of pupil premium</w:t>
      </w:r>
      <w:r w:rsidR="00A81093">
        <w:rPr>
          <w:b w:val="0"/>
          <w:bCs/>
          <w:color w:val="auto"/>
          <w:sz w:val="22"/>
          <w:szCs w:val="24"/>
        </w:rPr>
        <w:t xml:space="preserve"> and NTP funding allocation</w:t>
      </w:r>
      <w:r w:rsidR="002D6711">
        <w:rPr>
          <w:b w:val="0"/>
          <w:bCs/>
          <w:color w:val="auto"/>
          <w:sz w:val="22"/>
          <w:szCs w:val="24"/>
        </w:rPr>
        <w:t xml:space="preserve"> </w:t>
      </w:r>
      <w:r w:rsidRPr="00802790">
        <w:rPr>
          <w:b w:val="0"/>
          <w:bCs/>
          <w:color w:val="auto"/>
          <w:sz w:val="22"/>
          <w:szCs w:val="24"/>
        </w:rPr>
        <w:t>for the 202</w:t>
      </w:r>
      <w:r w:rsidR="00A81093">
        <w:rPr>
          <w:b w:val="0"/>
          <w:bCs/>
          <w:color w:val="auto"/>
          <w:sz w:val="22"/>
          <w:szCs w:val="24"/>
        </w:rPr>
        <w:t>3</w:t>
      </w:r>
      <w:r w:rsidRPr="00802790">
        <w:rPr>
          <w:b w:val="0"/>
          <w:bCs/>
          <w:color w:val="auto"/>
          <w:sz w:val="22"/>
          <w:szCs w:val="24"/>
        </w:rPr>
        <w:t xml:space="preserve"> to 202</w:t>
      </w:r>
      <w:r w:rsidR="00A81093">
        <w:rPr>
          <w:b w:val="0"/>
          <w:bCs/>
          <w:color w:val="auto"/>
          <w:sz w:val="22"/>
          <w:szCs w:val="24"/>
        </w:rPr>
        <w:t>4</w:t>
      </w:r>
      <w:r w:rsidRPr="00802790">
        <w:rPr>
          <w:b w:val="0"/>
          <w:bCs/>
          <w:color w:val="auto"/>
          <w:sz w:val="22"/>
          <w:szCs w:val="24"/>
        </w:rPr>
        <w:t xml:space="preserve"> academic year</w:t>
      </w:r>
      <w:r w:rsidR="00EE6D27">
        <w:rPr>
          <w:b w:val="0"/>
          <w:bCs/>
          <w:color w:val="auto"/>
          <w:sz w:val="22"/>
          <w:szCs w:val="24"/>
        </w:rPr>
        <w:t xml:space="preserve"> and its impact on disadvantaged pupils’ </w:t>
      </w:r>
      <w:r w:rsidR="00A81093">
        <w:rPr>
          <w:b w:val="0"/>
          <w:bCs/>
          <w:color w:val="auto"/>
          <w:sz w:val="22"/>
          <w:szCs w:val="24"/>
        </w:rPr>
        <w:t>attainment and achievement</w:t>
      </w:r>
      <w:r w:rsidRPr="00802790">
        <w:rPr>
          <w:b w:val="0"/>
          <w:bCs/>
          <w:color w:val="auto"/>
          <w:sz w:val="22"/>
          <w:szCs w:val="24"/>
        </w:rPr>
        <w:t xml:space="preserve">. </w:t>
      </w:r>
    </w:p>
    <w:p w14:paraId="0F15683D" w14:textId="4283B903" w:rsidR="00802790" w:rsidRDefault="009D71E8" w:rsidP="00802790">
      <w:pPr>
        <w:pStyle w:val="Heading2"/>
        <w:spacing w:before="240"/>
        <w:rPr>
          <w:b w:val="0"/>
          <w:bCs/>
          <w:color w:val="auto"/>
          <w:sz w:val="24"/>
          <w:szCs w:val="24"/>
        </w:rPr>
      </w:pPr>
      <w:r w:rsidRPr="00802790">
        <w:rPr>
          <w:b w:val="0"/>
          <w:bCs/>
          <w:color w:val="auto"/>
          <w:sz w:val="22"/>
          <w:szCs w:val="24"/>
        </w:rPr>
        <w:t xml:space="preserve">It </w:t>
      </w:r>
      <w:r w:rsidR="00EE6D27">
        <w:rPr>
          <w:b w:val="0"/>
          <w:bCs/>
          <w:color w:val="auto"/>
          <w:sz w:val="22"/>
          <w:szCs w:val="24"/>
        </w:rPr>
        <w:t xml:space="preserve">also </w:t>
      </w:r>
      <w:r w:rsidRPr="00802790">
        <w:rPr>
          <w:b w:val="0"/>
          <w:bCs/>
          <w:color w:val="auto"/>
          <w:sz w:val="22"/>
          <w:szCs w:val="24"/>
        </w:rPr>
        <w:t>outlines our pupil premium strategy</w:t>
      </w:r>
      <w:r w:rsidR="00EE6D27">
        <w:rPr>
          <w:b w:val="0"/>
          <w:bCs/>
          <w:color w:val="auto"/>
          <w:sz w:val="22"/>
          <w:szCs w:val="24"/>
        </w:rPr>
        <w:t xml:space="preserve"> f</w:t>
      </w:r>
      <w:r w:rsidR="00CD0D4E">
        <w:rPr>
          <w:b w:val="0"/>
          <w:bCs/>
          <w:color w:val="auto"/>
          <w:sz w:val="22"/>
          <w:szCs w:val="24"/>
        </w:rPr>
        <w:t>or the academic year 202</w:t>
      </w:r>
      <w:r w:rsidR="005B385E">
        <w:rPr>
          <w:b w:val="0"/>
          <w:bCs/>
          <w:color w:val="auto"/>
          <w:sz w:val="22"/>
          <w:szCs w:val="24"/>
        </w:rPr>
        <w:t>4</w:t>
      </w:r>
      <w:r w:rsidR="00CD0D4E">
        <w:rPr>
          <w:b w:val="0"/>
          <w:bCs/>
          <w:color w:val="auto"/>
          <w:sz w:val="22"/>
          <w:szCs w:val="24"/>
        </w:rPr>
        <w:t xml:space="preserve"> to 202</w:t>
      </w:r>
      <w:r w:rsidR="005B385E">
        <w:rPr>
          <w:b w:val="0"/>
          <w:bCs/>
          <w:color w:val="auto"/>
          <w:sz w:val="22"/>
          <w:szCs w:val="24"/>
        </w:rPr>
        <w:t>5</w:t>
      </w:r>
      <w:r w:rsidR="00CD0D4E">
        <w:rPr>
          <w:b w:val="0"/>
          <w:bCs/>
          <w:color w:val="auto"/>
          <w:sz w:val="22"/>
          <w:szCs w:val="24"/>
        </w:rPr>
        <w:t xml:space="preserve"> and beyond. </w:t>
      </w:r>
    </w:p>
    <w:p w14:paraId="2A7D54B4" w14:textId="1DCAA67C" w:rsidR="00E66558" w:rsidRPr="00802790" w:rsidRDefault="00CC2C5A" w:rsidP="00802790">
      <w:pPr>
        <w:pStyle w:val="Heading2"/>
        <w:spacing w:before="240"/>
        <w:rPr>
          <w:b w:val="0"/>
          <w:bCs/>
          <w:color w:val="auto"/>
          <w:sz w:val="24"/>
          <w:szCs w:val="24"/>
        </w:rPr>
      </w:pPr>
      <w:r>
        <w:t>Academy</w:t>
      </w:r>
      <w:r w:rsidR="009D71E8">
        <w:t xml:space="preserve"> overview</w:t>
      </w:r>
      <w:bookmarkEnd w:id="5"/>
      <w:bookmarkEnd w:id="6"/>
      <w:bookmarkEnd w:id="7"/>
      <w:bookmarkEnd w:id="8"/>
      <w:bookmarkEnd w:id="9"/>
      <w:bookmarkEnd w:id="10"/>
      <w:bookmarkEnd w:id="11"/>
      <w:bookmarkEnd w:id="12"/>
      <w:bookmarkEnd w:id="13"/>
      <w:r w:rsidR="00116937">
        <w:t xml:space="preserve"> – 202</w:t>
      </w:r>
      <w:r w:rsidR="00827B50">
        <w:t>4</w:t>
      </w:r>
      <w:r w:rsidR="00116937">
        <w:t>/202</w:t>
      </w:r>
      <w:r w:rsidR="00827B50">
        <w:t>5</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3480B81C" w:rsidR="00E66558" w:rsidRPr="00802790" w:rsidRDefault="00CC2C5A">
            <w:pPr>
              <w:pStyle w:val="TableRow"/>
              <w:rPr>
                <w:sz w:val="22"/>
              </w:rPr>
            </w:pPr>
            <w:r>
              <w:rPr>
                <w:sz w:val="22"/>
              </w:rPr>
              <w:t>Academy</w:t>
            </w:r>
            <w:r w:rsidR="009D71E8" w:rsidRPr="00802790">
              <w:rPr>
                <w:sz w:val="22"/>
              </w:rPr>
              <w:t xml:space="preserve">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7F975CB" w:rsidR="00E66558" w:rsidRPr="00AA4625" w:rsidRDefault="00EB63AD" w:rsidP="00802790">
            <w:pPr>
              <w:pStyle w:val="TableRow"/>
              <w:jc w:val="center"/>
              <w:rPr>
                <w:b/>
                <w:sz w:val="20"/>
              </w:rPr>
            </w:pPr>
            <w:r w:rsidRPr="00AA4625">
              <w:rPr>
                <w:b/>
                <w:sz w:val="20"/>
              </w:rPr>
              <w:t>Ocker Hill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1E618BBC" w:rsidR="00E66558" w:rsidRPr="00802790" w:rsidRDefault="009D71E8">
            <w:pPr>
              <w:pStyle w:val="TableRow"/>
              <w:rPr>
                <w:sz w:val="22"/>
              </w:rPr>
            </w:pPr>
            <w:r w:rsidRPr="00802790">
              <w:rPr>
                <w:sz w:val="22"/>
              </w:rPr>
              <w:t xml:space="preserve">Number of pupils in </w:t>
            </w:r>
            <w:r w:rsidR="00CC2C5A">
              <w:rPr>
                <w:sz w:val="22"/>
              </w:rPr>
              <w:t>academy</w:t>
            </w:r>
            <w:r w:rsidRPr="00802790">
              <w:rPr>
                <w:sz w:val="22"/>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E3614D" w:rsidR="00E66558" w:rsidRPr="00AA4625" w:rsidRDefault="009A025E" w:rsidP="00802790">
            <w:pPr>
              <w:pStyle w:val="TableRow"/>
              <w:jc w:val="center"/>
              <w:rPr>
                <w:b/>
                <w:sz w:val="20"/>
              </w:rPr>
            </w:pPr>
            <w:r>
              <w:rPr>
                <w:b/>
                <w:sz w:val="20"/>
              </w:rPr>
              <w:t>25</w:t>
            </w:r>
            <w:r w:rsidR="00827B50">
              <w:rPr>
                <w:b/>
                <w:sz w:val="20"/>
              </w:rPr>
              <w:t>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802790" w:rsidRDefault="009D71E8">
            <w:pPr>
              <w:pStyle w:val="TableRow"/>
              <w:rPr>
                <w:sz w:val="22"/>
              </w:rPr>
            </w:pPr>
            <w:r w:rsidRPr="00802790">
              <w:rPr>
                <w:sz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5BC1567" w:rsidR="00E66558" w:rsidRPr="0080726B" w:rsidRDefault="00BF073A" w:rsidP="00802790">
            <w:pPr>
              <w:pStyle w:val="TableRow"/>
              <w:jc w:val="center"/>
              <w:rPr>
                <w:b/>
                <w:sz w:val="20"/>
              </w:rPr>
            </w:pPr>
            <w:r w:rsidRPr="00BF073A">
              <w:rPr>
                <w:b/>
                <w:color w:val="auto"/>
                <w:sz w:val="20"/>
              </w:rPr>
              <w:t>32</w:t>
            </w:r>
            <w:r w:rsidR="0080726B" w:rsidRPr="00BF073A">
              <w:rPr>
                <w:b/>
                <w:color w:val="auto"/>
                <w:sz w:val="20"/>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437CDD6" w:rsidR="00E66558" w:rsidRPr="00802790" w:rsidRDefault="009D71E8">
            <w:pPr>
              <w:pStyle w:val="TableRow"/>
              <w:rPr>
                <w:sz w:val="22"/>
              </w:rPr>
            </w:pPr>
            <w:r w:rsidRPr="00802790">
              <w:rPr>
                <w:sz w:val="22"/>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6295" w14:textId="3649E1CB" w:rsidR="00802790" w:rsidRPr="00AA4625" w:rsidRDefault="00802790" w:rsidP="00802790">
            <w:pPr>
              <w:pStyle w:val="TableRow"/>
              <w:jc w:val="center"/>
              <w:rPr>
                <w:b/>
                <w:sz w:val="20"/>
              </w:rPr>
            </w:pPr>
            <w:r w:rsidRPr="00AA4625">
              <w:rPr>
                <w:b/>
                <w:sz w:val="20"/>
              </w:rPr>
              <w:t>202</w:t>
            </w:r>
            <w:r w:rsidR="00CC2C5A">
              <w:rPr>
                <w:b/>
                <w:sz w:val="20"/>
              </w:rPr>
              <w:t>4</w:t>
            </w:r>
            <w:r w:rsidRPr="00AA4625">
              <w:rPr>
                <w:b/>
                <w:sz w:val="20"/>
              </w:rPr>
              <w:t xml:space="preserve"> – 202</w:t>
            </w:r>
            <w:r w:rsidR="00CC2C5A">
              <w:rPr>
                <w:b/>
                <w:sz w:val="20"/>
              </w:rPr>
              <w:t>5</w:t>
            </w:r>
          </w:p>
          <w:p w14:paraId="7B67C043" w14:textId="1AB94DAD" w:rsidR="00802790" w:rsidRDefault="00802790" w:rsidP="00802790">
            <w:pPr>
              <w:pStyle w:val="TableRow"/>
              <w:jc w:val="center"/>
              <w:rPr>
                <w:b/>
                <w:sz w:val="20"/>
              </w:rPr>
            </w:pPr>
            <w:r w:rsidRPr="00AA4625">
              <w:rPr>
                <w:b/>
                <w:sz w:val="20"/>
              </w:rPr>
              <w:t>202</w:t>
            </w:r>
            <w:r w:rsidR="00CC2C5A">
              <w:rPr>
                <w:b/>
                <w:sz w:val="20"/>
              </w:rPr>
              <w:t>5</w:t>
            </w:r>
            <w:r w:rsidRPr="00AA4625">
              <w:rPr>
                <w:b/>
                <w:sz w:val="20"/>
              </w:rPr>
              <w:t xml:space="preserve"> </w:t>
            </w:r>
            <w:r w:rsidR="00827B50">
              <w:rPr>
                <w:b/>
                <w:sz w:val="20"/>
              </w:rPr>
              <w:t>–</w:t>
            </w:r>
            <w:r w:rsidRPr="00AA4625">
              <w:rPr>
                <w:b/>
                <w:sz w:val="20"/>
              </w:rPr>
              <w:t xml:space="preserve"> 202</w:t>
            </w:r>
            <w:r w:rsidR="00CC2C5A">
              <w:rPr>
                <w:b/>
                <w:sz w:val="20"/>
              </w:rPr>
              <w:t>6</w:t>
            </w:r>
          </w:p>
          <w:p w14:paraId="2A7D54C2" w14:textId="39599646" w:rsidR="00827B50" w:rsidRPr="00AA4625" w:rsidRDefault="00827B50" w:rsidP="00802790">
            <w:pPr>
              <w:pStyle w:val="TableRow"/>
              <w:jc w:val="center"/>
              <w:rPr>
                <w:sz w:val="20"/>
              </w:rPr>
            </w:pPr>
            <w:r>
              <w:rPr>
                <w:b/>
                <w:sz w:val="20"/>
              </w:rPr>
              <w:t>2026 - 2027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C95A4D3" w:rsidR="00E66558" w:rsidRPr="00802790" w:rsidRDefault="009D71E8">
            <w:pPr>
              <w:pStyle w:val="TableRow"/>
              <w:rPr>
                <w:sz w:val="22"/>
              </w:rPr>
            </w:pPr>
            <w:r w:rsidRPr="00802790">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5B9E857" w:rsidR="00E66558" w:rsidRPr="00AA2425" w:rsidRDefault="00AA2425" w:rsidP="00AA2425">
            <w:pPr>
              <w:pStyle w:val="TableRow"/>
              <w:jc w:val="center"/>
              <w:rPr>
                <w:b/>
                <w:bCs/>
                <w:sz w:val="20"/>
              </w:rPr>
            </w:pPr>
            <w:r w:rsidRPr="00AA2425">
              <w:rPr>
                <w:b/>
                <w:bCs/>
                <w:sz w:val="20"/>
              </w:rPr>
              <w:t>September 202</w:t>
            </w:r>
            <w:r w:rsidR="005B385E">
              <w:rPr>
                <w:b/>
                <w:bCs/>
                <w:sz w:val="20"/>
              </w:rP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02790" w:rsidRDefault="009D71E8">
            <w:pPr>
              <w:pStyle w:val="TableRow"/>
              <w:rPr>
                <w:sz w:val="22"/>
              </w:rPr>
            </w:pPr>
            <w:r w:rsidRPr="00802790">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E3940DE" w:rsidR="00E66558" w:rsidRPr="00AA4625" w:rsidRDefault="00F045B8" w:rsidP="00F045B8">
            <w:pPr>
              <w:pStyle w:val="TableRow"/>
              <w:jc w:val="center"/>
              <w:rPr>
                <w:b/>
                <w:sz w:val="20"/>
              </w:rPr>
            </w:pPr>
            <w:r w:rsidRPr="00AA4625">
              <w:rPr>
                <w:b/>
                <w:sz w:val="20"/>
              </w:rPr>
              <w:t>September 202</w:t>
            </w:r>
            <w:r w:rsidR="00CC2C5A">
              <w:rPr>
                <w:b/>
                <w:sz w:val="20"/>
              </w:rPr>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02790" w:rsidRDefault="009D71E8">
            <w:pPr>
              <w:pStyle w:val="TableRow"/>
              <w:rPr>
                <w:sz w:val="22"/>
              </w:rPr>
            </w:pPr>
            <w:r w:rsidRPr="00802790">
              <w:rPr>
                <w:sz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0CC157B" w:rsidR="00E66558" w:rsidRPr="00AA4625" w:rsidRDefault="00AA2425" w:rsidP="00AA2425">
            <w:pPr>
              <w:pStyle w:val="TableRow"/>
              <w:jc w:val="center"/>
              <w:rPr>
                <w:b/>
              </w:rPr>
            </w:pPr>
            <w:r>
              <w:rPr>
                <w:b/>
                <w:sz w:val="20"/>
              </w:rPr>
              <w:t>Joe</w:t>
            </w:r>
            <w:r w:rsidR="00AA4625" w:rsidRPr="00AA4625">
              <w:rPr>
                <w:b/>
                <w:sz w:val="20"/>
              </w:rPr>
              <w:t xml:space="preserve"> </w:t>
            </w:r>
            <w:r>
              <w:rPr>
                <w:b/>
                <w:sz w:val="20"/>
              </w:rPr>
              <w:t>Farmer</w:t>
            </w:r>
            <w:r w:rsidR="00AA4625" w:rsidRPr="00AA4625">
              <w:rPr>
                <w:b/>
                <w:sz w:val="20"/>
              </w:rPr>
              <w:t>- Principal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02790" w:rsidRDefault="009D71E8">
            <w:pPr>
              <w:pStyle w:val="TableRow"/>
              <w:rPr>
                <w:sz w:val="22"/>
              </w:rPr>
            </w:pPr>
            <w:r w:rsidRPr="00802790">
              <w:rPr>
                <w:sz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B8DDF9F" w:rsidR="00E66558" w:rsidRPr="00062120" w:rsidRDefault="005922E7" w:rsidP="00062120">
            <w:pPr>
              <w:pStyle w:val="TableRow"/>
              <w:jc w:val="center"/>
              <w:rPr>
                <w:b/>
              </w:rPr>
            </w:pPr>
            <w:r w:rsidRPr="00062120">
              <w:rPr>
                <w:b/>
                <w:sz w:val="20"/>
              </w:rPr>
              <w:t xml:space="preserve"> </w:t>
            </w:r>
            <w:r w:rsidR="00062120" w:rsidRPr="00062120">
              <w:rPr>
                <w:b/>
                <w:sz w:val="20"/>
              </w:rPr>
              <w:t>Joe Farmer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02790" w:rsidRDefault="009D71E8">
            <w:pPr>
              <w:pStyle w:val="TableRow"/>
              <w:rPr>
                <w:sz w:val="22"/>
              </w:rPr>
            </w:pPr>
            <w:r w:rsidRPr="00802790">
              <w:rPr>
                <w:sz w:val="22"/>
              </w:rPr>
              <w:t xml:space="preserve">Governor </w:t>
            </w:r>
            <w:r w:rsidRPr="00802790">
              <w:rPr>
                <w:sz w:val="22"/>
                <w:szCs w:val="22"/>
              </w:rPr>
              <w:t xml:space="preserve">/ Trustee </w:t>
            </w:r>
            <w:r w:rsidRPr="00802790">
              <w:rPr>
                <w:sz w:val="22"/>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F1F0CCF" w:rsidR="00E66558" w:rsidRPr="00AA2425" w:rsidRDefault="001C114B" w:rsidP="00AA2425">
            <w:pPr>
              <w:pStyle w:val="TableRow"/>
              <w:jc w:val="center"/>
              <w:rPr>
                <w:b/>
                <w:bCs/>
                <w:sz w:val="20"/>
                <w:szCs w:val="20"/>
              </w:rPr>
            </w:pPr>
            <w:r>
              <w:rPr>
                <w:b/>
                <w:bCs/>
                <w:sz w:val="20"/>
                <w:szCs w:val="20"/>
              </w:rPr>
              <w:t>Adam Hollyhead</w:t>
            </w:r>
          </w:p>
        </w:tc>
      </w:tr>
    </w:tbl>
    <w:bookmarkEnd w:id="2"/>
    <w:bookmarkEnd w:id="3"/>
    <w:bookmarkEnd w:id="4"/>
    <w:p w14:paraId="2A7D54D3" w14:textId="59EB3A70" w:rsidR="00E66558" w:rsidRPr="00802790" w:rsidRDefault="009D71E8">
      <w:pPr>
        <w:spacing w:before="480" w:line="240" w:lineRule="auto"/>
        <w:rPr>
          <w:b/>
          <w:color w:val="104F75"/>
          <w:sz w:val="28"/>
          <w:szCs w:val="32"/>
        </w:rPr>
      </w:pPr>
      <w:r w:rsidRPr="00802790">
        <w:rPr>
          <w:b/>
          <w:color w:val="104F75"/>
          <w:sz w:val="28"/>
          <w:szCs w:val="32"/>
        </w:rPr>
        <w:t>Funding overview</w:t>
      </w:r>
      <w:r w:rsidR="00116937">
        <w:rPr>
          <w:b/>
          <w:color w:val="104F75"/>
          <w:sz w:val="28"/>
          <w:szCs w:val="32"/>
        </w:rPr>
        <w:t xml:space="preserve"> – 202</w:t>
      </w:r>
      <w:r w:rsidR="002C3941">
        <w:rPr>
          <w:b/>
          <w:color w:val="104F75"/>
          <w:sz w:val="28"/>
          <w:szCs w:val="32"/>
        </w:rPr>
        <w:t>4</w:t>
      </w:r>
      <w:r w:rsidR="00116937">
        <w:rPr>
          <w:b/>
          <w:color w:val="104F75"/>
          <w:sz w:val="28"/>
          <w:szCs w:val="32"/>
        </w:rPr>
        <w:t>/202</w:t>
      </w:r>
      <w:r w:rsidR="002C3941">
        <w:rPr>
          <w:b/>
          <w:color w:val="104F75"/>
          <w:sz w:val="28"/>
          <w:szCs w:val="32"/>
        </w:rPr>
        <w:t>5</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802790" w:rsidRDefault="009D71E8">
            <w:pPr>
              <w:pStyle w:val="TableRow"/>
              <w:rPr>
                <w:sz w:val="22"/>
              </w:rPr>
            </w:pPr>
            <w:r w:rsidRPr="00802790">
              <w:rPr>
                <w:sz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9AEF7B5" w:rsidR="00E66558" w:rsidRPr="00062120" w:rsidRDefault="009D71E8" w:rsidP="001C2F2C">
            <w:pPr>
              <w:pStyle w:val="TableRow"/>
              <w:jc w:val="center"/>
              <w:rPr>
                <w:b/>
                <w:color w:val="FF0000"/>
              </w:rPr>
            </w:pPr>
            <w:r w:rsidRPr="00DB5DE6">
              <w:rPr>
                <w:b/>
                <w:color w:val="auto"/>
              </w:rPr>
              <w:t>£</w:t>
            </w:r>
            <w:r w:rsidR="00DB5DE6" w:rsidRPr="00DB5DE6">
              <w:rPr>
                <w:b/>
                <w:color w:val="auto"/>
              </w:rPr>
              <w:t>119</w:t>
            </w:r>
            <w:r w:rsidR="00DB5DE6">
              <w:rPr>
                <w:b/>
                <w:color w:val="auto"/>
              </w:rPr>
              <w:t>,</w:t>
            </w:r>
            <w:r w:rsidR="00DB5DE6" w:rsidRPr="00DB5DE6">
              <w:rPr>
                <w:b/>
                <w:color w:val="auto"/>
              </w:rPr>
              <w:t>880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030CD053" w:rsidR="00E66558" w:rsidRPr="007C18C3" w:rsidRDefault="009D71E8" w:rsidP="007C18C3">
            <w:pPr>
              <w:pStyle w:val="TableRow"/>
              <w:rPr>
                <w:b/>
                <w:sz w:val="22"/>
              </w:rPr>
            </w:pPr>
            <w:r w:rsidRPr="00802790">
              <w:rPr>
                <w:b/>
                <w:sz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861BEC8" w:rsidR="00E66558" w:rsidRPr="00062120" w:rsidRDefault="00DB5DE6" w:rsidP="001C2F2C">
            <w:pPr>
              <w:pStyle w:val="TableRow"/>
              <w:jc w:val="center"/>
              <w:rPr>
                <w:b/>
                <w:color w:val="FF0000"/>
              </w:rPr>
            </w:pPr>
            <w:r w:rsidRPr="00DB5DE6">
              <w:rPr>
                <w:b/>
                <w:color w:val="auto"/>
              </w:rPr>
              <w:t>£119</w:t>
            </w:r>
            <w:r>
              <w:rPr>
                <w:b/>
                <w:color w:val="auto"/>
              </w:rPr>
              <w:t>,</w:t>
            </w:r>
            <w:r w:rsidRPr="00DB5DE6">
              <w:rPr>
                <w:b/>
                <w:color w:val="auto"/>
              </w:rPr>
              <w:t>880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7" w14:textId="77777777" w:rsidR="00E66558" w:rsidRPr="00340CC0" w:rsidRDefault="009D71E8">
            <w:pPr>
              <w:pStyle w:val="ListParagraph"/>
              <w:numPr>
                <w:ilvl w:val="0"/>
                <w:numId w:val="13"/>
              </w:numPr>
              <w:rPr>
                <w:i/>
                <w:iCs/>
                <w:sz w:val="20"/>
                <w:szCs w:val="20"/>
              </w:rPr>
            </w:pPr>
            <w:r w:rsidRPr="00340CC0">
              <w:rPr>
                <w:i/>
                <w:iCs/>
                <w:sz w:val="20"/>
                <w:szCs w:val="20"/>
              </w:rPr>
              <w:t>What are your ultimate objectives for your disadvantaged pupils?</w:t>
            </w:r>
          </w:p>
          <w:p w14:paraId="2A303CA3" w14:textId="1DCB88F9" w:rsidR="00C664A5" w:rsidRPr="00340CC0" w:rsidRDefault="00C664A5" w:rsidP="00C664A5">
            <w:pPr>
              <w:rPr>
                <w:iCs/>
                <w:sz w:val="20"/>
                <w:szCs w:val="20"/>
              </w:rPr>
            </w:pPr>
            <w:r w:rsidRPr="00340CC0">
              <w:rPr>
                <w:iCs/>
                <w:sz w:val="20"/>
                <w:szCs w:val="20"/>
              </w:rPr>
              <w:t xml:space="preserve">At Ocker Hill Academy our objective is to narrow the attainment gap in reading, writing and mathematics between disadvantaged and non – disadvantaged pupils by disadvantaged pupils making significantly more progress in these key areas. </w:t>
            </w:r>
            <w:r w:rsidR="00334E17">
              <w:rPr>
                <w:iCs/>
                <w:sz w:val="20"/>
                <w:szCs w:val="20"/>
              </w:rPr>
              <w:t>In addition, it is our aim to develop strategies to close the attendance gap between disadvantaged and non – disadvantaged pupils.</w:t>
            </w:r>
          </w:p>
          <w:p w14:paraId="2A7D54E8" w14:textId="77777777" w:rsidR="00E66558" w:rsidRPr="00340CC0" w:rsidRDefault="009D71E8">
            <w:pPr>
              <w:pStyle w:val="ListParagraph"/>
              <w:numPr>
                <w:ilvl w:val="0"/>
                <w:numId w:val="13"/>
              </w:numPr>
              <w:rPr>
                <w:i/>
                <w:iCs/>
                <w:sz w:val="20"/>
                <w:szCs w:val="20"/>
              </w:rPr>
            </w:pPr>
            <w:r w:rsidRPr="00340CC0">
              <w:rPr>
                <w:i/>
                <w:iCs/>
                <w:sz w:val="20"/>
                <w:szCs w:val="20"/>
              </w:rPr>
              <w:t>How does your current pupil premium strategy plan work towards achieving those objectives?</w:t>
            </w:r>
          </w:p>
          <w:p w14:paraId="2CC569A1" w14:textId="25FCF2CC" w:rsidR="00621DC8" w:rsidRPr="00340CC0" w:rsidRDefault="00621DC8" w:rsidP="00621DC8">
            <w:pPr>
              <w:rPr>
                <w:rFonts w:cs="Arial"/>
                <w:color w:val="2B3A42"/>
                <w:sz w:val="20"/>
                <w:szCs w:val="20"/>
              </w:rPr>
            </w:pPr>
            <w:r w:rsidRPr="00340CC0">
              <w:rPr>
                <w:rFonts w:cs="Arial"/>
                <w:sz w:val="20"/>
                <w:szCs w:val="20"/>
              </w:rPr>
              <w:t xml:space="preserve">The Pupil Premium Strategy Plan illustrates how we will spend Pupil Premium Funding and </w:t>
            </w:r>
            <w:r w:rsidR="004D4EB2">
              <w:rPr>
                <w:rFonts w:cs="Arial"/>
                <w:sz w:val="20"/>
                <w:szCs w:val="20"/>
              </w:rPr>
              <w:t xml:space="preserve">NTP funding </w:t>
            </w:r>
            <w:r w:rsidRPr="00340CC0">
              <w:rPr>
                <w:rFonts w:cs="Arial"/>
                <w:sz w:val="20"/>
                <w:szCs w:val="20"/>
              </w:rPr>
              <w:t>to address these barriers and the reason why we have taken these approaches. The Pupil Premium Spend plan also highlights how we will measure the impact of the approaches detailed in the plan. Using the Education Endowment Foundation Pupil Premium Guide the academy</w:t>
            </w:r>
            <w:r w:rsidRPr="00340CC0">
              <w:rPr>
                <w:rFonts w:cs="Arial"/>
                <w:color w:val="2B3A42"/>
                <w:sz w:val="20"/>
                <w:szCs w:val="20"/>
              </w:rPr>
              <w:t xml:space="preserve"> takes a tiered approach to Pupil Premium spending.</w:t>
            </w:r>
          </w:p>
          <w:p w14:paraId="67DFCC99" w14:textId="77777777" w:rsidR="00621DC8" w:rsidRPr="00340CC0" w:rsidRDefault="00621DC8" w:rsidP="00621DC8">
            <w:pPr>
              <w:rPr>
                <w:rFonts w:cs="Arial"/>
                <w:sz w:val="20"/>
                <w:szCs w:val="20"/>
              </w:rPr>
            </w:pPr>
            <w:r w:rsidRPr="00340CC0">
              <w:rPr>
                <w:rFonts w:cs="Arial"/>
                <w:sz w:val="20"/>
                <w:szCs w:val="20"/>
              </w:rPr>
              <w:t>Using The Education Endowment Foundation Pupil Premium Guide and the report previous to this, The Sutton Trust ‘Toolkit of Strategies to Improve Learning (Summary for schools spending the Pupil Premium)’ By Professor Steve Higgins Durham University, Dimitra Kokotsaki and Professor Robert Coe CEM Centre, Durham University, and reviewing the key principles and barriers identified the Leadership Team realised that:-</w:t>
            </w:r>
          </w:p>
          <w:p w14:paraId="0FB8ED2A" w14:textId="77777777" w:rsidR="00621DC8" w:rsidRPr="00340CC0" w:rsidRDefault="00621DC8" w:rsidP="00621DC8">
            <w:pPr>
              <w:rPr>
                <w:rFonts w:cs="Arial"/>
                <w:sz w:val="20"/>
                <w:szCs w:val="20"/>
              </w:rPr>
            </w:pPr>
            <w:r w:rsidRPr="00340CC0">
              <w:rPr>
                <w:rFonts w:cs="Arial"/>
                <w:sz w:val="20"/>
                <w:szCs w:val="20"/>
              </w:rPr>
              <w:t xml:space="preserve">‘Investing for better learning, or spending so as to improve learning, is therefore not easy, particularly when the specific aim is to support disadvantaged learners whose educational trajectories are harder to influence. Much depends on the context, the school, the teachers (their levels of knowledge and experience), the learners (their level of attainment and their social background) and the educational outcomes that you want to improve (knowledge, skills or dispositions).’ </w:t>
            </w:r>
          </w:p>
          <w:p w14:paraId="446F2718" w14:textId="77777777" w:rsidR="00621DC8" w:rsidRPr="00340CC0" w:rsidRDefault="00621DC8" w:rsidP="00621DC8">
            <w:pPr>
              <w:pStyle w:val="Default"/>
              <w:rPr>
                <w:rFonts w:ascii="Arial" w:hAnsi="Arial" w:cs="Arial"/>
                <w:sz w:val="20"/>
                <w:szCs w:val="20"/>
              </w:rPr>
            </w:pPr>
            <w:r w:rsidRPr="00340CC0">
              <w:rPr>
                <w:rFonts w:ascii="Arial" w:hAnsi="Arial" w:cs="Arial"/>
                <w:sz w:val="20"/>
                <w:szCs w:val="20"/>
              </w:rPr>
              <w:t xml:space="preserve">(Higgins, Kokotsaki and Coe 2011) </w:t>
            </w:r>
          </w:p>
          <w:p w14:paraId="773B9E74" w14:textId="77777777" w:rsidR="00621DC8" w:rsidRPr="00340CC0" w:rsidRDefault="00621DC8" w:rsidP="00621DC8">
            <w:pPr>
              <w:rPr>
                <w:rFonts w:cs="Arial"/>
                <w:sz w:val="20"/>
                <w:szCs w:val="20"/>
              </w:rPr>
            </w:pPr>
          </w:p>
          <w:p w14:paraId="453AC712" w14:textId="77777777" w:rsidR="00621DC8" w:rsidRPr="00340CC0" w:rsidRDefault="00621DC8" w:rsidP="00621DC8">
            <w:pPr>
              <w:rPr>
                <w:rFonts w:cs="Arial"/>
                <w:sz w:val="20"/>
                <w:szCs w:val="20"/>
              </w:rPr>
            </w:pPr>
            <w:r w:rsidRPr="00340CC0">
              <w:rPr>
                <w:rFonts w:cs="Arial"/>
                <w:sz w:val="20"/>
                <w:szCs w:val="20"/>
              </w:rPr>
              <w:t>This statement showed the difficulty in judging impact on overall learning for ‘disadvantaged learners’ but the toolkit gave indications of the most effective and best value strategies.</w:t>
            </w:r>
          </w:p>
          <w:p w14:paraId="7AF3CBD6" w14:textId="77777777" w:rsidR="00621DC8" w:rsidRPr="00340CC0" w:rsidRDefault="00621DC8" w:rsidP="00621DC8">
            <w:pPr>
              <w:pStyle w:val="Default"/>
              <w:rPr>
                <w:rFonts w:ascii="Arial" w:hAnsi="Arial" w:cs="Arial"/>
                <w:sz w:val="20"/>
                <w:szCs w:val="20"/>
              </w:rPr>
            </w:pPr>
            <w:r w:rsidRPr="00340CC0">
              <w:rPr>
                <w:rFonts w:ascii="Arial" w:hAnsi="Arial" w:cs="Arial"/>
                <w:sz w:val="20"/>
                <w:szCs w:val="20"/>
              </w:rPr>
              <w:t xml:space="preserve">The following strategies fulfilled the need to show the most impact and maximise the funding allocation. The Leadership Team ensured that the impact of the funding was monitored termly through the procedures and processes developed by the school. This was then reported back to the governors would be able to ask questions of the Leadership Team regarding the effectiveness of how the Pupil Premium allocation was used. </w:t>
            </w:r>
          </w:p>
          <w:p w14:paraId="75DFC9D3" w14:textId="77777777" w:rsidR="00621DC8" w:rsidRPr="00340CC0" w:rsidRDefault="00621DC8" w:rsidP="00621DC8">
            <w:pPr>
              <w:pStyle w:val="Default"/>
              <w:rPr>
                <w:rFonts w:ascii="Arial" w:hAnsi="Arial" w:cs="Arial"/>
                <w:sz w:val="20"/>
                <w:szCs w:val="20"/>
              </w:rPr>
            </w:pPr>
          </w:p>
          <w:p w14:paraId="381DBCC6" w14:textId="761205F9" w:rsidR="00621DC8" w:rsidRPr="00340CC0" w:rsidRDefault="00621DC8" w:rsidP="00AE34BD">
            <w:pPr>
              <w:pStyle w:val="Default"/>
              <w:rPr>
                <w:rFonts w:ascii="Arial" w:hAnsi="Arial" w:cs="Arial"/>
                <w:sz w:val="20"/>
                <w:szCs w:val="20"/>
              </w:rPr>
            </w:pPr>
            <w:r w:rsidRPr="00340CC0">
              <w:rPr>
                <w:rFonts w:ascii="Arial" w:hAnsi="Arial" w:cs="Arial"/>
                <w:sz w:val="20"/>
                <w:szCs w:val="20"/>
              </w:rPr>
              <w:t xml:space="preserve"> </w:t>
            </w:r>
          </w:p>
          <w:p w14:paraId="19E4C7CE" w14:textId="77777777" w:rsidR="00E66558" w:rsidRPr="00340CC0" w:rsidRDefault="009D71E8">
            <w:pPr>
              <w:pStyle w:val="ListParagraph"/>
              <w:numPr>
                <w:ilvl w:val="0"/>
                <w:numId w:val="13"/>
              </w:numPr>
              <w:rPr>
                <w:i/>
                <w:iCs/>
                <w:sz w:val="20"/>
                <w:szCs w:val="20"/>
              </w:rPr>
            </w:pPr>
            <w:r w:rsidRPr="00340CC0">
              <w:rPr>
                <w:i/>
                <w:iCs/>
                <w:sz w:val="20"/>
                <w:szCs w:val="20"/>
              </w:rPr>
              <w:t>What are the key principles of your strategy plan?</w:t>
            </w:r>
          </w:p>
          <w:p w14:paraId="5A696E84" w14:textId="54AEAE29" w:rsidR="00C664A5" w:rsidRPr="00340CC0" w:rsidRDefault="00C664A5" w:rsidP="00F2227A">
            <w:pPr>
              <w:rPr>
                <w:rFonts w:cs="Arial"/>
                <w:sz w:val="20"/>
                <w:szCs w:val="20"/>
              </w:rPr>
            </w:pPr>
            <w:r w:rsidRPr="00340CC0">
              <w:rPr>
                <w:rFonts w:cs="Arial"/>
                <w:color w:val="2B3A42"/>
                <w:sz w:val="20"/>
                <w:szCs w:val="20"/>
              </w:rPr>
              <w:t xml:space="preserve">Teaching </w:t>
            </w:r>
            <w:r w:rsidR="002374A6" w:rsidRPr="00340CC0">
              <w:rPr>
                <w:rFonts w:cs="Arial"/>
                <w:color w:val="2B3A42"/>
                <w:sz w:val="20"/>
                <w:szCs w:val="20"/>
              </w:rPr>
              <w:t xml:space="preserve">and quality classroom support </w:t>
            </w:r>
            <w:r w:rsidRPr="00340CC0">
              <w:rPr>
                <w:rFonts w:cs="Arial"/>
                <w:color w:val="2B3A42"/>
                <w:sz w:val="20"/>
                <w:szCs w:val="20"/>
              </w:rPr>
              <w:t>should be the top priority, including professional development, training and support for early career teachers and recruitment and retention.</w:t>
            </w:r>
          </w:p>
          <w:p w14:paraId="2A7D54E9" w14:textId="144B416B" w:rsidR="00C664A5" w:rsidRPr="00340CC0" w:rsidRDefault="00C664A5" w:rsidP="000917F6">
            <w:pPr>
              <w:pStyle w:val="NormalWeb"/>
              <w:shd w:val="clear" w:color="auto" w:fill="FFFFFF"/>
              <w:spacing w:before="0" w:beforeAutospacing="0" w:after="288" w:afterAutospacing="0"/>
              <w:rPr>
                <w:rFonts w:ascii="Arial" w:hAnsi="Arial" w:cs="Arial"/>
                <w:color w:val="2B3A42"/>
                <w:sz w:val="20"/>
                <w:szCs w:val="20"/>
              </w:rPr>
            </w:pPr>
            <w:r w:rsidRPr="00340CC0">
              <w:rPr>
                <w:rFonts w:ascii="Arial" w:hAnsi="Arial" w:cs="Arial"/>
                <w:color w:val="2B3A42"/>
                <w:sz w:val="20"/>
                <w:szCs w:val="20"/>
              </w:rPr>
              <w:t xml:space="preserve">Targeted support for </w:t>
            </w:r>
            <w:r w:rsidR="00092BAD" w:rsidRPr="00340CC0">
              <w:rPr>
                <w:rFonts w:ascii="Arial" w:hAnsi="Arial" w:cs="Arial"/>
                <w:color w:val="2B3A42"/>
                <w:sz w:val="20"/>
                <w:szCs w:val="20"/>
              </w:rPr>
              <w:t>disadvantaged</w:t>
            </w:r>
            <w:r w:rsidRPr="00340CC0">
              <w:rPr>
                <w:rFonts w:ascii="Arial" w:hAnsi="Arial" w:cs="Arial"/>
                <w:color w:val="2B3A42"/>
                <w:sz w:val="20"/>
                <w:szCs w:val="20"/>
              </w:rPr>
              <w:t xml:space="preserve"> pupils should also be a key component of an effective Pupil Premium strategy; as well as strategies that relate to non-academic factors, including improving attendance, behaviour and social and emotional support</w:t>
            </w:r>
            <w:r w:rsidR="00F2227A" w:rsidRPr="00340CC0">
              <w:rPr>
                <w:rFonts w:ascii="Arial" w:hAnsi="Arial" w:cs="Arial"/>
                <w:color w:val="2B3A42"/>
                <w:sz w:val="20"/>
                <w:szCs w:val="20"/>
              </w:rPr>
              <w:t>.</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D548F2">
        <w:tc>
          <w:tcPr>
            <w:tcW w:w="15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D548F2">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A601B3E" w:rsidR="00E66558" w:rsidRDefault="00C03520">
            <w:pPr>
              <w:pStyle w:val="TableRowCentered"/>
              <w:jc w:val="left"/>
            </w:pPr>
            <w:r w:rsidRPr="00C03520">
              <w:rPr>
                <w:sz w:val="22"/>
              </w:rPr>
              <w:t xml:space="preserve">Attainment for disadvantaged pupils is lower than non – disadvantaged pupils in </w:t>
            </w:r>
            <w:r w:rsidR="003F3819">
              <w:rPr>
                <w:sz w:val="22"/>
              </w:rPr>
              <w:t>all core subject areas.</w:t>
            </w:r>
          </w:p>
        </w:tc>
      </w:tr>
      <w:tr w:rsidR="00E66558" w14:paraId="2A7D54F8" w14:textId="77777777" w:rsidTr="00D548F2">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06F9EE2" w:rsidR="00E66558" w:rsidRDefault="00D548F2">
            <w:pPr>
              <w:pStyle w:val="TableRow"/>
              <w:rPr>
                <w:sz w:val="22"/>
                <w:szCs w:val="22"/>
              </w:rPr>
            </w:pPr>
            <w:r>
              <w:rPr>
                <w:sz w:val="22"/>
                <w:szCs w:val="22"/>
              </w:rPr>
              <w:t>2</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4B94E2F" w:rsidR="00E66558" w:rsidRDefault="00C03520" w:rsidP="00C03520">
            <w:pPr>
              <w:pStyle w:val="TableRowCentered"/>
              <w:jc w:val="left"/>
              <w:rPr>
                <w:sz w:val="22"/>
                <w:szCs w:val="22"/>
              </w:rPr>
            </w:pPr>
            <w:r>
              <w:rPr>
                <w:sz w:val="22"/>
                <w:szCs w:val="22"/>
              </w:rPr>
              <w:t xml:space="preserve">Parents and disadvantaged pupil’s attitude towards learning &amp; social relationships. </w:t>
            </w:r>
          </w:p>
        </w:tc>
      </w:tr>
      <w:tr w:rsidR="00E66558" w14:paraId="2A7D54FB" w14:textId="77777777" w:rsidTr="00D548F2">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E5F9868" w:rsidR="00E66558" w:rsidRDefault="00D548F2">
            <w:pPr>
              <w:pStyle w:val="TableRow"/>
              <w:rPr>
                <w:sz w:val="22"/>
                <w:szCs w:val="22"/>
              </w:rPr>
            </w:pPr>
            <w:r>
              <w:rPr>
                <w:sz w:val="22"/>
                <w:szCs w:val="22"/>
              </w:rPr>
              <w:t>3</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2A479A0" w:rsidR="00E66558" w:rsidRDefault="00C03520">
            <w:pPr>
              <w:pStyle w:val="TableRowCentered"/>
              <w:jc w:val="left"/>
              <w:rPr>
                <w:iCs/>
                <w:sz w:val="22"/>
              </w:rPr>
            </w:pPr>
            <w:r>
              <w:rPr>
                <w:iCs/>
                <w:sz w:val="22"/>
              </w:rPr>
              <w:t>Attendance for disadvantaged pupils is lower than non-disadvantaged pupils.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4"/>
        <w:gridCol w:w="4672"/>
      </w:tblGrid>
      <w:tr w:rsidR="00E66558" w14:paraId="2A7D5503" w14:textId="77777777" w:rsidTr="00DB4AF5">
        <w:tc>
          <w:tcPr>
            <w:tcW w:w="4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B4A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2AB21ED" w:rsidR="00E66558" w:rsidRPr="00E12FF8" w:rsidRDefault="00E12FF8">
            <w:pPr>
              <w:pStyle w:val="TableRow"/>
            </w:pPr>
            <w:r>
              <w:rPr>
                <w:iCs/>
                <w:sz w:val="22"/>
                <w:szCs w:val="22"/>
              </w:rPr>
              <w:t xml:space="preserve">Close the attainment gap in all core curriculum areas between </w:t>
            </w:r>
            <w:r w:rsidR="00C44639">
              <w:rPr>
                <w:iCs/>
                <w:sz w:val="22"/>
                <w:szCs w:val="22"/>
              </w:rPr>
              <w:t>disadvantaged</w:t>
            </w:r>
            <w:r>
              <w:rPr>
                <w:iCs/>
                <w:sz w:val="22"/>
                <w:szCs w:val="22"/>
              </w:rPr>
              <w:t xml:space="preserve"> pupils and non – </w:t>
            </w:r>
            <w:r w:rsidR="00C44639">
              <w:rPr>
                <w:iCs/>
                <w:sz w:val="22"/>
                <w:szCs w:val="22"/>
              </w:rPr>
              <w:t>disadvantaged</w:t>
            </w:r>
            <w:r>
              <w:rPr>
                <w:iCs/>
                <w:sz w:val="22"/>
                <w:szCs w:val="22"/>
              </w:rPr>
              <w:t xml:space="preserve"> pupils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7810D79" w:rsidR="00E66558" w:rsidRDefault="00C44639">
            <w:pPr>
              <w:pStyle w:val="TableRowCentered"/>
              <w:jc w:val="left"/>
              <w:rPr>
                <w:sz w:val="22"/>
                <w:szCs w:val="22"/>
              </w:rPr>
            </w:pPr>
            <w:r>
              <w:rPr>
                <w:sz w:val="22"/>
                <w:szCs w:val="22"/>
              </w:rPr>
              <w:t xml:space="preserve">Reduce the attainment gap in all core curriculum areas to less than </w:t>
            </w:r>
            <w:r w:rsidR="00634EDB">
              <w:rPr>
                <w:sz w:val="22"/>
                <w:szCs w:val="22"/>
              </w:rPr>
              <w:t>1</w:t>
            </w:r>
            <w:r w:rsidR="006D442F">
              <w:rPr>
                <w:sz w:val="22"/>
                <w:szCs w:val="22"/>
              </w:rPr>
              <w:t xml:space="preserve"> Scaled Score Point</w:t>
            </w:r>
          </w:p>
        </w:tc>
      </w:tr>
      <w:tr w:rsidR="00671F85" w14:paraId="56F6877B" w14:textId="77777777" w:rsidTr="00DB4A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6F7D" w14:textId="5534ED38" w:rsidR="00671F85" w:rsidRDefault="00671F85">
            <w:pPr>
              <w:pStyle w:val="TableRow"/>
              <w:rPr>
                <w:iCs/>
                <w:sz w:val="22"/>
                <w:szCs w:val="22"/>
              </w:rPr>
            </w:pPr>
            <w:r>
              <w:rPr>
                <w:iCs/>
                <w:sz w:val="22"/>
                <w:szCs w:val="22"/>
              </w:rPr>
              <w:t xml:space="preserve">Ensure digital technology is used effectively to impact </w:t>
            </w:r>
            <w:r w:rsidR="006D442F">
              <w:rPr>
                <w:iCs/>
                <w:sz w:val="22"/>
                <w:szCs w:val="22"/>
              </w:rPr>
              <w:t xml:space="preserve">positively </w:t>
            </w:r>
            <w:r>
              <w:rPr>
                <w:iCs/>
                <w:sz w:val="22"/>
                <w:szCs w:val="22"/>
              </w:rPr>
              <w:t>on disadvantaged pupil’s achievement and attainment in all core curriculum areas.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CAEA" w14:textId="6A1D2E58" w:rsidR="00671F85" w:rsidRDefault="00671F85">
            <w:pPr>
              <w:pStyle w:val="TableRowCentered"/>
              <w:jc w:val="left"/>
              <w:rPr>
                <w:sz w:val="22"/>
                <w:szCs w:val="22"/>
              </w:rPr>
            </w:pPr>
            <w:r>
              <w:rPr>
                <w:sz w:val="22"/>
                <w:szCs w:val="22"/>
              </w:rPr>
              <w:t xml:space="preserve">Reduce the attainment gap in all core curriculum areas to less than </w:t>
            </w:r>
            <w:r w:rsidR="00634EDB">
              <w:rPr>
                <w:sz w:val="22"/>
                <w:szCs w:val="22"/>
              </w:rPr>
              <w:t>1</w:t>
            </w:r>
            <w:r w:rsidR="006D442F">
              <w:rPr>
                <w:sz w:val="22"/>
                <w:szCs w:val="22"/>
              </w:rPr>
              <w:t xml:space="preserve"> Scaled Score Point</w:t>
            </w:r>
          </w:p>
          <w:p w14:paraId="20D2EDB9" w14:textId="02D2D3B1" w:rsidR="00671F85" w:rsidRDefault="00671F85">
            <w:pPr>
              <w:pStyle w:val="TableRowCentered"/>
              <w:jc w:val="left"/>
              <w:rPr>
                <w:sz w:val="22"/>
                <w:szCs w:val="22"/>
              </w:rPr>
            </w:pPr>
            <w:r>
              <w:rPr>
                <w:sz w:val="22"/>
                <w:szCs w:val="22"/>
              </w:rPr>
              <w:t>Disadvantaged pupils making more progress in all core curriculum areas than non – disadvantaged pupils.</w:t>
            </w:r>
          </w:p>
        </w:tc>
      </w:tr>
      <w:tr w:rsidR="00671F85" w14:paraId="3BC823B4" w14:textId="77777777" w:rsidTr="00DB4A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0A8E" w14:textId="0DAB0CAE" w:rsidR="00671F85" w:rsidRDefault="00671F85">
            <w:pPr>
              <w:pStyle w:val="TableRow"/>
              <w:rPr>
                <w:iCs/>
                <w:sz w:val="22"/>
                <w:szCs w:val="22"/>
              </w:rPr>
            </w:pPr>
            <w:r>
              <w:rPr>
                <w:iCs/>
                <w:sz w:val="22"/>
                <w:szCs w:val="22"/>
              </w:rPr>
              <w:t>Improve the attitude towards learning of disadvantaged pupils and parents</w:t>
            </w:r>
            <w:r w:rsidR="00CA4231">
              <w:rPr>
                <w:iCs/>
                <w:sz w:val="22"/>
                <w:szCs w:val="22"/>
              </w:rPr>
              <w: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181A" w14:textId="77777777" w:rsidR="00671F85" w:rsidRDefault="00CA4231" w:rsidP="00CA4231">
            <w:pPr>
              <w:pStyle w:val="TableRowCentered"/>
              <w:jc w:val="left"/>
              <w:rPr>
                <w:sz w:val="22"/>
                <w:szCs w:val="22"/>
              </w:rPr>
            </w:pPr>
            <w:r>
              <w:rPr>
                <w:sz w:val="22"/>
                <w:szCs w:val="22"/>
              </w:rPr>
              <w:t>Boxall Profiles used to measure progress towards personal targets with the aim of at least 90% of all disadvantaged pupils meeting those targets.</w:t>
            </w:r>
          </w:p>
          <w:p w14:paraId="6F8AD2DC" w14:textId="61461CA6" w:rsidR="00CA4231" w:rsidRDefault="00CA4231" w:rsidP="00CA4231">
            <w:pPr>
              <w:pStyle w:val="TableRowCentered"/>
              <w:jc w:val="left"/>
              <w:rPr>
                <w:sz w:val="22"/>
                <w:szCs w:val="22"/>
              </w:rPr>
            </w:pPr>
            <w:r>
              <w:rPr>
                <w:sz w:val="22"/>
                <w:szCs w:val="22"/>
              </w:rPr>
              <w:t>90% of disadvantaged pupils’ parents attend regular Parent’s Consultation Meetings and actively use the academy’s Parent App.</w:t>
            </w:r>
          </w:p>
        </w:tc>
      </w:tr>
      <w:tr w:rsidR="00E66558" w14:paraId="2A7D5509" w14:textId="77777777" w:rsidTr="00DB4A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6B36A05" w:rsidR="00E66558" w:rsidRDefault="00C44639">
            <w:pPr>
              <w:pStyle w:val="TableRow"/>
              <w:rPr>
                <w:sz w:val="22"/>
                <w:szCs w:val="22"/>
              </w:rPr>
            </w:pPr>
            <w:r>
              <w:rPr>
                <w:sz w:val="22"/>
                <w:szCs w:val="22"/>
              </w:rPr>
              <w:t>Close the attendance gap between disadvantaged and non – disadvantaged pupils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411BD9C" w:rsidR="00E66558" w:rsidRDefault="00C44639">
            <w:pPr>
              <w:pStyle w:val="TableRowCentered"/>
              <w:jc w:val="left"/>
              <w:rPr>
                <w:sz w:val="22"/>
                <w:szCs w:val="22"/>
              </w:rPr>
            </w:pPr>
            <w:r>
              <w:rPr>
                <w:sz w:val="22"/>
                <w:szCs w:val="22"/>
              </w:rPr>
              <w:t xml:space="preserve">Reduce the attendance gap to less than </w:t>
            </w:r>
            <w:r w:rsidR="00634EDB">
              <w:rPr>
                <w:sz w:val="22"/>
                <w:szCs w:val="22"/>
              </w:rPr>
              <w:t>2</w:t>
            </w:r>
            <w:r>
              <w:rPr>
                <w:sz w:val="22"/>
                <w:szCs w:val="22"/>
              </w:rPr>
              <w:t>.5%</w:t>
            </w:r>
          </w:p>
        </w:tc>
      </w:tr>
    </w:tbl>
    <w:p w14:paraId="2A7D5512" w14:textId="7C4A1C15" w:rsidR="00E66558" w:rsidRDefault="009D71E8">
      <w:pPr>
        <w:pStyle w:val="Heading2"/>
      </w:pPr>
      <w:r>
        <w:t>Activity in this academic year</w:t>
      </w:r>
    </w:p>
    <w:p w14:paraId="2A7D5513" w14:textId="68C1984B" w:rsidR="00E66558" w:rsidRDefault="009D71E8">
      <w:pPr>
        <w:spacing w:after="480"/>
      </w:pPr>
      <w:r>
        <w:t xml:space="preserve">This details how we intend to spend our pupil premium (and </w:t>
      </w:r>
      <w:r w:rsidR="00773A9E">
        <w:t>NTP</w:t>
      </w:r>
      <w:r>
        <w:t xml:space="preserve">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01A28FC6" w:rsidR="00E66558" w:rsidRPr="00D5707D" w:rsidRDefault="00D5707D">
      <w:pPr>
        <w:rPr>
          <w:b/>
        </w:rPr>
      </w:pPr>
      <w:r w:rsidRPr="00D5707D">
        <w:rPr>
          <w:b/>
          <w:color w:val="auto"/>
        </w:rPr>
        <w:t>Budgeted cost: £</w:t>
      </w:r>
      <w:r w:rsidR="002623CC">
        <w:rPr>
          <w:b/>
          <w:color w:val="auto"/>
        </w:rPr>
        <w:t>2</w:t>
      </w:r>
      <w:r w:rsidRPr="00D5707D">
        <w:rPr>
          <w:b/>
          <w:color w:val="auto"/>
        </w:rPr>
        <w:t>,000</w:t>
      </w:r>
    </w:p>
    <w:tbl>
      <w:tblPr>
        <w:tblW w:w="5000" w:type="pct"/>
        <w:tblCellMar>
          <w:left w:w="10" w:type="dxa"/>
          <w:right w:w="10" w:type="dxa"/>
        </w:tblCellMar>
        <w:tblLook w:val="04A0" w:firstRow="1" w:lastRow="0" w:firstColumn="1" w:lastColumn="0" w:noHBand="0" w:noVBand="1"/>
      </w:tblPr>
      <w:tblGrid>
        <w:gridCol w:w="2701"/>
        <w:gridCol w:w="4227"/>
        <w:gridCol w:w="2558"/>
      </w:tblGrid>
      <w:tr w:rsidR="00E66558" w14:paraId="2A7D5519" w14:textId="77777777" w:rsidTr="00850C6F">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50C6F">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15AC" w14:textId="77777777" w:rsidR="00E66558" w:rsidRDefault="00AE34BD" w:rsidP="00AE34BD">
            <w:pPr>
              <w:pStyle w:val="TableRow"/>
              <w:ind w:left="0"/>
              <w:rPr>
                <w:rFonts w:cs="Arial"/>
              </w:rPr>
            </w:pPr>
            <w:r w:rsidRPr="00F20D36">
              <w:rPr>
                <w:rFonts w:cs="Arial"/>
                <w:sz w:val="22"/>
              </w:rPr>
              <w:t>The Teaching &amp; Learning Team allocated part of the Pupil Premium fund towards developing effective feedback and meta-cognitive and self-regulation strategies (formative assessment). This was in addition to intervention strategies and support which maximise the effectiveness of this training.</w:t>
            </w:r>
          </w:p>
          <w:p w14:paraId="2A7D551A" w14:textId="281C601F" w:rsidR="00F20D36" w:rsidRDefault="00F20D36" w:rsidP="00AE34BD">
            <w:pPr>
              <w:pStyle w:val="TableRow"/>
              <w:ind w:left="0"/>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3BDD9" w14:textId="7DB30008" w:rsidR="00850C6F" w:rsidRPr="00F20D36" w:rsidRDefault="00850C6F" w:rsidP="00AE34BD">
            <w:pPr>
              <w:pStyle w:val="TableRowCentered"/>
              <w:ind w:left="0"/>
              <w:jc w:val="left"/>
              <w:rPr>
                <w:rFonts w:cs="Arial"/>
                <w:sz w:val="22"/>
              </w:rPr>
            </w:pPr>
            <w:r w:rsidRPr="00F20D36">
              <w:rPr>
                <w:rFonts w:cs="Arial"/>
                <w:sz w:val="22"/>
              </w:rPr>
              <w:t xml:space="preserve">Dylan Wiliam (2002) </w:t>
            </w:r>
            <w:r w:rsidR="00AE34BD" w:rsidRPr="00F20D36">
              <w:rPr>
                <w:rFonts w:cs="Arial"/>
                <w:sz w:val="22"/>
              </w:rPr>
              <w:t xml:space="preserve">estimated the cost of a formative assessment project with an effect size of 0.32 on pupil attainment was about £2000 </w:t>
            </w:r>
            <w:r w:rsidR="00AE34BD" w:rsidRPr="00F20D36">
              <w:rPr>
                <w:rFonts w:cs="Arial"/>
                <w:i/>
                <w:iCs/>
                <w:sz w:val="22"/>
              </w:rPr>
              <w:t xml:space="preserve">per teacher </w:t>
            </w:r>
            <w:r w:rsidR="00AE34BD" w:rsidRPr="00F20D36">
              <w:rPr>
                <w:rFonts w:cs="Arial"/>
                <w:sz w:val="22"/>
              </w:rPr>
              <w:t xml:space="preserve">per year. </w:t>
            </w:r>
          </w:p>
          <w:p w14:paraId="68F84EE8" w14:textId="77777777" w:rsidR="00850C6F" w:rsidRPr="00F20D36" w:rsidRDefault="00850C6F" w:rsidP="00AE34BD">
            <w:pPr>
              <w:pStyle w:val="TableRowCentered"/>
              <w:ind w:left="0"/>
              <w:jc w:val="left"/>
              <w:rPr>
                <w:rFonts w:cs="Arial"/>
                <w:sz w:val="22"/>
              </w:rPr>
            </w:pPr>
          </w:p>
          <w:p w14:paraId="2A7D551B" w14:textId="271E709F" w:rsidR="00E66558" w:rsidRDefault="00AE34BD" w:rsidP="00850C6F">
            <w:pPr>
              <w:pStyle w:val="TableRowCentered"/>
              <w:ind w:left="0"/>
              <w:jc w:val="left"/>
              <w:rPr>
                <w:sz w:val="22"/>
              </w:rPr>
            </w:pPr>
            <w:r w:rsidRPr="00F20D36">
              <w:rPr>
                <w:rFonts w:cs="Arial"/>
                <w:sz w:val="22"/>
              </w:rPr>
              <w:t>This is in</w:t>
            </w:r>
            <w:r w:rsidR="00850C6F" w:rsidRPr="00F20D36">
              <w:rPr>
                <w:rFonts w:cs="Arial"/>
                <w:sz w:val="22"/>
              </w:rPr>
              <w:t xml:space="preserve"> line with wider </w:t>
            </w:r>
            <w:r w:rsidRPr="00F20D36">
              <w:rPr>
                <w:rFonts w:cs="Arial"/>
                <w:sz w:val="22"/>
              </w:rPr>
              <w:t>evidence</w:t>
            </w:r>
            <w:r w:rsidR="00850C6F" w:rsidRPr="00F20D36">
              <w:rPr>
                <w:rFonts w:cs="Arial"/>
                <w:sz w:val="22"/>
              </w:rPr>
              <w:t xml:space="preserve"> about feedback and meta cognitive and self – regulation strategies showing very high effects on learning of +8 and +7 months respectively additional progress.</w:t>
            </w:r>
            <w:r w:rsidR="00850C6F">
              <w:rPr>
                <w:rFonts w:cs="Arial"/>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07A3B09" w:rsidR="00E66558" w:rsidRPr="00DD1BDA" w:rsidRDefault="007050EE" w:rsidP="00DD1BDA">
            <w:pPr>
              <w:pStyle w:val="TableRowCentered"/>
              <w:rPr>
                <w:b/>
                <w:sz w:val="22"/>
              </w:rPr>
            </w:pPr>
            <w:r w:rsidRPr="00DD1BDA">
              <w:rPr>
                <w:b/>
                <w:sz w:val="22"/>
              </w:rPr>
              <w:t xml:space="preserve">1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710823A" w14:textId="5801083B" w:rsidR="00D5707D" w:rsidRPr="006A4946" w:rsidRDefault="00C349ED">
      <w:pPr>
        <w:rPr>
          <w:b/>
          <w:color w:val="auto"/>
        </w:rPr>
      </w:pPr>
      <w:r w:rsidRPr="00C07527">
        <w:rPr>
          <w:b/>
          <w:color w:val="auto"/>
        </w:rPr>
        <w:t xml:space="preserve">Budgeted </w:t>
      </w:r>
      <w:r w:rsidR="00D56877" w:rsidRPr="00C07527">
        <w:rPr>
          <w:b/>
          <w:color w:val="auto"/>
        </w:rPr>
        <w:t>cost</w:t>
      </w:r>
      <w:r w:rsidR="00D56877">
        <w:rPr>
          <w:b/>
          <w:color w:val="auto"/>
        </w:rPr>
        <w:t>: –</w:t>
      </w:r>
      <w:r w:rsidRPr="00C07527">
        <w:rPr>
          <w:rFonts w:cs="Arial"/>
          <w:b/>
          <w:color w:val="auto"/>
        </w:rPr>
        <w:t xml:space="preserve"> </w:t>
      </w:r>
      <w:r w:rsidR="0044523F">
        <w:rPr>
          <w:rFonts w:cs="Arial"/>
          <w:b/>
          <w:color w:val="auto"/>
        </w:rPr>
        <w:t>£</w:t>
      </w:r>
      <w:r w:rsidR="006A4946">
        <w:rPr>
          <w:rFonts w:cs="Arial"/>
          <w:b/>
          <w:color w:val="auto"/>
        </w:rPr>
        <w:t>89,423.25</w:t>
      </w:r>
    </w:p>
    <w:tbl>
      <w:tblPr>
        <w:tblW w:w="5000" w:type="pct"/>
        <w:tblCellMar>
          <w:left w:w="10" w:type="dxa"/>
          <w:right w:w="10" w:type="dxa"/>
        </w:tblCellMar>
        <w:tblLook w:val="04A0" w:firstRow="1" w:lastRow="0" w:firstColumn="1" w:lastColumn="0" w:noHBand="0" w:noVBand="1"/>
      </w:tblPr>
      <w:tblGrid>
        <w:gridCol w:w="2713"/>
        <w:gridCol w:w="4226"/>
        <w:gridCol w:w="2547"/>
      </w:tblGrid>
      <w:tr w:rsidR="00E66558" w14:paraId="2A7D5528" w14:textId="77777777" w:rsidTr="00EC237B">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00EC237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6017" w14:textId="56D95AF1" w:rsidR="00C349ED" w:rsidRPr="00290A5F" w:rsidRDefault="00C349ED" w:rsidP="00C349ED">
            <w:pPr>
              <w:rPr>
                <w:bCs/>
                <w:color w:val="auto"/>
                <w:sz w:val="22"/>
              </w:rPr>
            </w:pPr>
            <w:r w:rsidRPr="00F20D36">
              <w:rPr>
                <w:sz w:val="22"/>
              </w:rPr>
              <w:t>Pupil Premium TLR2</w:t>
            </w:r>
            <w:r w:rsidR="00F94AF8">
              <w:rPr>
                <w:sz w:val="22"/>
              </w:rPr>
              <w:t xml:space="preserve"> </w:t>
            </w:r>
            <w:r w:rsidR="0088628C">
              <w:rPr>
                <w:sz w:val="22"/>
              </w:rPr>
              <w:t xml:space="preserve">middle leader </w:t>
            </w:r>
            <w:r w:rsidR="00F94AF8">
              <w:rPr>
                <w:sz w:val="22"/>
              </w:rPr>
              <w:t>post</w:t>
            </w:r>
            <w:r w:rsidRPr="00F20D36">
              <w:rPr>
                <w:sz w:val="22"/>
              </w:rPr>
              <w:t xml:space="preserve"> (0.4 FTE) - </w:t>
            </w:r>
            <w:r w:rsidR="009C1215" w:rsidRPr="0068289D">
              <w:rPr>
                <w:b/>
                <w:color w:val="auto"/>
                <w:sz w:val="22"/>
              </w:rPr>
              <w:t>£</w:t>
            </w:r>
            <w:r w:rsidR="00410EF7">
              <w:rPr>
                <w:b/>
                <w:color w:val="auto"/>
                <w:sz w:val="22"/>
              </w:rPr>
              <w:t>28,213.50</w:t>
            </w:r>
          </w:p>
          <w:p w14:paraId="64E13376" w14:textId="77777777" w:rsidR="00C349ED" w:rsidRPr="00F20D36" w:rsidRDefault="00C349ED" w:rsidP="00C349ED">
            <w:pPr>
              <w:rPr>
                <w:sz w:val="22"/>
              </w:rPr>
            </w:pPr>
            <w:r w:rsidRPr="00F20D36">
              <w:rPr>
                <w:sz w:val="22"/>
              </w:rPr>
              <w:t>Role will include:</w:t>
            </w:r>
          </w:p>
          <w:p w14:paraId="2E801F4B" w14:textId="7C8C91A5" w:rsidR="00C349ED" w:rsidRDefault="00766DFA" w:rsidP="00C349ED">
            <w:pPr>
              <w:pStyle w:val="ListParagraph"/>
              <w:numPr>
                <w:ilvl w:val="0"/>
                <w:numId w:val="14"/>
              </w:numPr>
              <w:rPr>
                <w:sz w:val="22"/>
              </w:rPr>
            </w:pPr>
            <w:r>
              <w:rPr>
                <w:sz w:val="22"/>
              </w:rPr>
              <w:t>Class</w:t>
            </w:r>
            <w:r w:rsidR="00C349ED" w:rsidRPr="00F20D36">
              <w:rPr>
                <w:sz w:val="22"/>
              </w:rPr>
              <w:t xml:space="preserve"> teaching</w:t>
            </w:r>
          </w:p>
          <w:p w14:paraId="560FE566" w14:textId="0E39B1AF" w:rsidR="00F94AF8" w:rsidRDefault="00F94AF8" w:rsidP="00C349ED">
            <w:pPr>
              <w:pStyle w:val="ListParagraph"/>
              <w:numPr>
                <w:ilvl w:val="0"/>
                <w:numId w:val="14"/>
              </w:numPr>
              <w:rPr>
                <w:sz w:val="22"/>
              </w:rPr>
            </w:pPr>
            <w:r>
              <w:rPr>
                <w:sz w:val="22"/>
              </w:rPr>
              <w:t>One to one and small group sessions</w:t>
            </w:r>
          </w:p>
          <w:p w14:paraId="2E4CE8C2" w14:textId="4F923046" w:rsidR="00BB7F0C" w:rsidRDefault="00D975A4" w:rsidP="00426426">
            <w:pPr>
              <w:pStyle w:val="ListParagraph"/>
              <w:numPr>
                <w:ilvl w:val="0"/>
                <w:numId w:val="14"/>
              </w:numPr>
              <w:rPr>
                <w:sz w:val="22"/>
              </w:rPr>
            </w:pPr>
            <w:r>
              <w:rPr>
                <w:sz w:val="22"/>
              </w:rPr>
              <w:t xml:space="preserve">Working with parents and Academy </w:t>
            </w:r>
            <w:r w:rsidR="004C7D82">
              <w:rPr>
                <w:sz w:val="22"/>
              </w:rPr>
              <w:t>O</w:t>
            </w:r>
            <w:r>
              <w:rPr>
                <w:sz w:val="22"/>
              </w:rPr>
              <w:t xml:space="preserve">fficer </w:t>
            </w:r>
          </w:p>
          <w:p w14:paraId="5940C295" w14:textId="313DDEEF" w:rsidR="004C6251" w:rsidRPr="004C6251" w:rsidRDefault="00D975A4" w:rsidP="004C6251">
            <w:pPr>
              <w:pStyle w:val="ListParagraph"/>
              <w:numPr>
                <w:ilvl w:val="0"/>
                <w:numId w:val="0"/>
              </w:numPr>
              <w:ind w:left="720"/>
              <w:rPr>
                <w:sz w:val="22"/>
              </w:rPr>
            </w:pPr>
            <w:r>
              <w:rPr>
                <w:sz w:val="22"/>
              </w:rPr>
              <w:t>to improve attendance</w:t>
            </w:r>
          </w:p>
          <w:p w14:paraId="58DBCD65" w14:textId="77777777" w:rsidR="00BB7F0C" w:rsidRDefault="00BB7F0C" w:rsidP="00BB7F0C">
            <w:pPr>
              <w:pStyle w:val="ListParagraph"/>
              <w:numPr>
                <w:ilvl w:val="0"/>
                <w:numId w:val="14"/>
              </w:numPr>
              <w:rPr>
                <w:sz w:val="22"/>
              </w:rPr>
            </w:pPr>
            <w:r>
              <w:rPr>
                <w:sz w:val="22"/>
              </w:rPr>
              <w:t xml:space="preserve">Staff training </w:t>
            </w:r>
          </w:p>
          <w:p w14:paraId="036375FC" w14:textId="4F74C196" w:rsidR="004C6251" w:rsidRPr="004C6251" w:rsidRDefault="004C6251" w:rsidP="004C6251">
            <w:pPr>
              <w:pStyle w:val="ListParagraph"/>
              <w:numPr>
                <w:ilvl w:val="0"/>
                <w:numId w:val="14"/>
              </w:numPr>
              <w:rPr>
                <w:sz w:val="22"/>
                <w:szCs w:val="22"/>
              </w:rPr>
            </w:pPr>
            <w:r>
              <w:rPr>
                <w:sz w:val="22"/>
                <w:szCs w:val="22"/>
              </w:rPr>
              <w:lastRenderedPageBreak/>
              <w:t xml:space="preserve">After School </w:t>
            </w:r>
            <w:r w:rsidRPr="004C6251">
              <w:rPr>
                <w:sz w:val="22"/>
                <w:szCs w:val="22"/>
              </w:rPr>
              <w:t>Tutoring sessions</w:t>
            </w:r>
            <w:r>
              <w:rPr>
                <w:sz w:val="22"/>
                <w:szCs w:val="22"/>
              </w:rPr>
              <w:t xml:space="preserve"> (targeting </w:t>
            </w:r>
            <w:r w:rsidR="00FE5D0E">
              <w:rPr>
                <w:sz w:val="22"/>
                <w:szCs w:val="22"/>
              </w:rPr>
              <w:t>Pupil Premium</w:t>
            </w:r>
            <w:r>
              <w:rPr>
                <w:sz w:val="22"/>
                <w:szCs w:val="22"/>
              </w:rPr>
              <w:t xml:space="preserve"> pupils who are working just below both age expected and greater depth levels)</w:t>
            </w:r>
            <w:r w:rsidRPr="004C6251">
              <w:rPr>
                <w:sz w:val="22"/>
                <w:szCs w:val="22"/>
              </w:rPr>
              <w:t xml:space="preserve"> delivered by academy senior staff in core subject areas:</w:t>
            </w:r>
            <w:r>
              <w:rPr>
                <w:sz w:val="22"/>
                <w:szCs w:val="22"/>
              </w:rPr>
              <w:t xml:space="preserve"> </w:t>
            </w:r>
            <w:r w:rsidRPr="004C6251">
              <w:rPr>
                <w:b/>
                <w:bCs/>
                <w:sz w:val="22"/>
                <w:szCs w:val="22"/>
              </w:rPr>
              <w:t>£</w:t>
            </w:r>
            <w:r w:rsidRPr="00515058">
              <w:rPr>
                <w:b/>
                <w:bCs/>
                <w:color w:val="auto"/>
                <w:sz w:val="22"/>
                <w:szCs w:val="22"/>
              </w:rPr>
              <w:t>15,000</w:t>
            </w:r>
          </w:p>
          <w:p w14:paraId="2A7D552D" w14:textId="7C383734" w:rsidR="004C6251" w:rsidRPr="004C6251" w:rsidRDefault="004C6251" w:rsidP="004C6251">
            <w:pPr>
              <w:ind w:left="360"/>
              <w:rPr>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F6D1" w14:textId="589E0E21" w:rsidR="00E66558" w:rsidRDefault="00646BF2" w:rsidP="00D56877">
            <w:pPr>
              <w:pStyle w:val="TableRowCentered"/>
              <w:ind w:left="0"/>
              <w:jc w:val="left"/>
              <w:rPr>
                <w:sz w:val="22"/>
              </w:rPr>
            </w:pPr>
            <w:r>
              <w:rPr>
                <w:sz w:val="22"/>
              </w:rPr>
              <w:lastRenderedPageBreak/>
              <w:t>Education Endowment Foundation</w:t>
            </w:r>
            <w:r w:rsidR="00AE34BD">
              <w:rPr>
                <w:sz w:val="22"/>
              </w:rPr>
              <w:t xml:space="preserve"> (EEF)</w:t>
            </w:r>
            <w:r>
              <w:rPr>
                <w:sz w:val="22"/>
              </w:rPr>
              <w:t>: Teaching and Learning Toolkit</w:t>
            </w:r>
          </w:p>
          <w:p w14:paraId="1FBC33F1" w14:textId="16A6F3CD" w:rsidR="00AF0574" w:rsidRDefault="00AF0574">
            <w:pPr>
              <w:pStyle w:val="TableRowCentered"/>
              <w:jc w:val="left"/>
              <w:rPr>
                <w:sz w:val="22"/>
              </w:rPr>
            </w:pPr>
            <w:r>
              <w:rPr>
                <w:sz w:val="22"/>
              </w:rPr>
              <w:t>Modelling metacognition and self-regulation strategies and providing high quality feedback to pupils through team teaching.</w:t>
            </w:r>
          </w:p>
          <w:p w14:paraId="55D35AAD" w14:textId="77777777" w:rsidR="00850C6F" w:rsidRDefault="00850C6F">
            <w:pPr>
              <w:pStyle w:val="TableRowCentered"/>
              <w:jc w:val="left"/>
              <w:rPr>
                <w:sz w:val="22"/>
              </w:rPr>
            </w:pPr>
          </w:p>
          <w:p w14:paraId="79F231CA" w14:textId="77777777" w:rsidR="00AF0574" w:rsidRPr="00AF0574" w:rsidRDefault="00AF0574" w:rsidP="00AF0574">
            <w:pPr>
              <w:pStyle w:val="Default"/>
              <w:rPr>
                <w:rFonts w:ascii="Arial" w:hAnsi="Arial" w:cs="Arial"/>
                <w:sz w:val="22"/>
              </w:rPr>
            </w:pPr>
            <w:r w:rsidRPr="00FE3D36">
              <w:rPr>
                <w:rFonts w:ascii="Arial" w:hAnsi="Arial" w:cs="Arial"/>
                <w:b/>
                <w:bCs/>
                <w:color w:val="auto"/>
                <w:sz w:val="22"/>
              </w:rPr>
              <w:t>Effective feedback</w:t>
            </w:r>
            <w:r w:rsidRPr="00AF0574">
              <w:rPr>
                <w:rFonts w:ascii="Arial" w:hAnsi="Arial" w:cs="Arial"/>
                <w:b/>
                <w:bCs/>
                <w:color w:val="234060"/>
                <w:sz w:val="22"/>
              </w:rPr>
              <w:t xml:space="preserve"> </w:t>
            </w:r>
          </w:p>
          <w:p w14:paraId="5B6D1966" w14:textId="77777777" w:rsidR="00AF0574" w:rsidRPr="00AF0574" w:rsidRDefault="00AF0574" w:rsidP="00AF0574">
            <w:pPr>
              <w:rPr>
                <w:rFonts w:cs="Arial"/>
                <w:sz w:val="22"/>
              </w:rPr>
            </w:pPr>
            <w:r w:rsidRPr="00AF0574">
              <w:rPr>
                <w:rFonts w:cs="Arial"/>
                <w:sz w:val="22"/>
              </w:rPr>
              <w:t>Black and Wiliam (1998), in developing Assessment for Learning (AfL), emphasised the use of feedback to close the gap on current performance relative to a desired goal or outcome, and highlighted the importance of the student in identifying the gap and acting on the information (see also Metacognition and self-regulation strategies).</w:t>
            </w:r>
          </w:p>
          <w:p w14:paraId="03743C65" w14:textId="77777777" w:rsidR="00AF0574" w:rsidRPr="00AF0574" w:rsidRDefault="00AF0574" w:rsidP="00AF0574">
            <w:pPr>
              <w:pStyle w:val="Default"/>
              <w:rPr>
                <w:rFonts w:ascii="Arial" w:hAnsi="Arial" w:cs="Arial"/>
                <w:sz w:val="22"/>
              </w:rPr>
            </w:pPr>
            <w:r w:rsidRPr="00AF0574">
              <w:rPr>
                <w:rFonts w:ascii="Arial" w:hAnsi="Arial" w:cs="Arial"/>
                <w:sz w:val="22"/>
              </w:rPr>
              <w:lastRenderedPageBreak/>
              <w:t xml:space="preserve"> Average Impact: +9 months </w:t>
            </w:r>
          </w:p>
          <w:p w14:paraId="1D3D961B" w14:textId="77777777" w:rsidR="00AF0574" w:rsidRPr="00AF0574" w:rsidRDefault="00AF0574" w:rsidP="00AF0574">
            <w:pPr>
              <w:pStyle w:val="Default"/>
              <w:rPr>
                <w:rFonts w:ascii="Arial" w:hAnsi="Arial" w:cs="Arial"/>
                <w:sz w:val="22"/>
              </w:rPr>
            </w:pPr>
            <w:r w:rsidRPr="00AF0574">
              <w:rPr>
                <w:rFonts w:ascii="Arial" w:hAnsi="Arial" w:cs="Arial"/>
                <w:sz w:val="22"/>
              </w:rPr>
              <w:t xml:space="preserve">Strength of research: 3 </w:t>
            </w:r>
          </w:p>
          <w:p w14:paraId="5EB4521D" w14:textId="77777777" w:rsidR="00AF0574" w:rsidRDefault="00AF0574" w:rsidP="00AF0574">
            <w:pPr>
              <w:rPr>
                <w:rFonts w:cs="Arial"/>
                <w:sz w:val="22"/>
              </w:rPr>
            </w:pPr>
            <w:r w:rsidRPr="00AF0574">
              <w:rPr>
                <w:rFonts w:cs="Arial"/>
                <w:sz w:val="22"/>
              </w:rPr>
              <w:t>(Higgins, Kokotsaki and Coe 2011)</w:t>
            </w:r>
          </w:p>
          <w:p w14:paraId="67F12201" w14:textId="28B27ADF" w:rsidR="004510FB" w:rsidRDefault="004510FB" w:rsidP="00AF0574">
            <w:pPr>
              <w:rPr>
                <w:rFonts w:cs="Arial"/>
                <w:sz w:val="22"/>
              </w:rPr>
            </w:pPr>
            <w:r w:rsidRPr="004510FB">
              <w:rPr>
                <w:rFonts w:cs="Arial"/>
                <w:color w:val="263238"/>
                <w:sz w:val="22"/>
                <w:szCs w:val="22"/>
                <w:shd w:val="clear" w:color="auto" w:fill="FFFFFF"/>
              </w:rPr>
              <w:t>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7C37AE01" w14:textId="522141D3" w:rsidR="00AE34BD" w:rsidRDefault="00AE34BD" w:rsidP="00AF0574">
            <w:pPr>
              <w:rPr>
                <w:rFonts w:cs="Arial"/>
                <w:sz w:val="22"/>
              </w:rPr>
            </w:pPr>
            <w:r>
              <w:rPr>
                <w:rFonts w:cs="Arial"/>
                <w:sz w:val="22"/>
              </w:rPr>
              <w:t xml:space="preserve">This is in line with the evidence about feedback in the </w:t>
            </w:r>
            <w:r w:rsidR="00FE3D36">
              <w:rPr>
                <w:rFonts w:cs="Arial"/>
                <w:sz w:val="22"/>
              </w:rPr>
              <w:t>EEF -</w:t>
            </w:r>
            <w:r>
              <w:rPr>
                <w:rFonts w:cs="Arial"/>
                <w:sz w:val="22"/>
              </w:rPr>
              <w:t xml:space="preserve"> Teaching &amp; Learning Toolkit.</w:t>
            </w:r>
          </w:p>
          <w:p w14:paraId="46BF073D" w14:textId="77777777" w:rsidR="00AF0574" w:rsidRPr="00FE3D36" w:rsidRDefault="00AF0574" w:rsidP="00AF0574">
            <w:pPr>
              <w:pStyle w:val="Default"/>
              <w:rPr>
                <w:rFonts w:ascii="Arial" w:hAnsi="Arial" w:cs="Arial"/>
                <w:b/>
                <w:color w:val="auto"/>
                <w:sz w:val="22"/>
              </w:rPr>
            </w:pPr>
            <w:r w:rsidRPr="00FE3D36">
              <w:rPr>
                <w:rFonts w:ascii="Arial" w:hAnsi="Arial" w:cs="Arial"/>
                <w:b/>
                <w:bCs/>
                <w:color w:val="auto"/>
                <w:sz w:val="22"/>
              </w:rPr>
              <w:t xml:space="preserve">Meta-cognition and self-regulation strategies </w:t>
            </w:r>
          </w:p>
          <w:p w14:paraId="29858DCC" w14:textId="77777777" w:rsidR="00AF0574" w:rsidRPr="00AF0574" w:rsidRDefault="00AF0574" w:rsidP="00AF0574">
            <w:pPr>
              <w:pStyle w:val="Default"/>
              <w:rPr>
                <w:rFonts w:ascii="Arial" w:hAnsi="Arial" w:cs="Arial"/>
                <w:sz w:val="22"/>
              </w:rPr>
            </w:pPr>
            <w:r w:rsidRPr="00AF0574">
              <w:rPr>
                <w:rFonts w:ascii="Arial" w:hAnsi="Arial" w:cs="Arial"/>
                <w:sz w:val="22"/>
              </w:rPr>
              <w:t xml:space="preserve">Meta-cognitive strategies are teaching approaches which make learners’ thinking about learning more explicit in the classroom (Higgins et al., 2005). This is usually through teaching pupils various strategies to plan, monitor and evaluate their own learning (Haller et al., 1988). It is usually more effective in small groups so learners can support each other and make their thinking explicit through discussion (Higgins et al., 2005). Self-regulation (Dignath et al., 2008) refers to managing one’s own motivation towards learning as well as the more cognitive aspects of thinking and reasoning. These approaches tend to have a consistent beneficial impact on learning outcomes both in terms of cognitive measures as well as curriculum outcomes (Higgins et al., 2005; Klauer &amp; Phye, 2008). Unusually, such approaches also appear to benefit low attaining pupils more than high achievers (Chiu, 1998), though this may be because the focus of the programme or approach did not extend high achievers’ existing learning strategies. </w:t>
            </w:r>
          </w:p>
          <w:p w14:paraId="039D8E66" w14:textId="77777777" w:rsidR="00AF0574" w:rsidRPr="00AF0574" w:rsidRDefault="00AF0574" w:rsidP="00AF0574">
            <w:pPr>
              <w:pStyle w:val="Default"/>
              <w:rPr>
                <w:rFonts w:ascii="Arial" w:hAnsi="Arial" w:cs="Arial"/>
                <w:sz w:val="22"/>
              </w:rPr>
            </w:pPr>
            <w:r w:rsidRPr="00AF0574">
              <w:rPr>
                <w:rFonts w:ascii="Arial" w:hAnsi="Arial" w:cs="Arial"/>
                <w:sz w:val="22"/>
              </w:rPr>
              <w:t xml:space="preserve">Average Impact: +8 months </w:t>
            </w:r>
          </w:p>
          <w:p w14:paraId="4E6C96E0" w14:textId="77777777" w:rsidR="00AF0574" w:rsidRPr="00AF0574" w:rsidRDefault="00AF0574" w:rsidP="00AF0574">
            <w:pPr>
              <w:pStyle w:val="Default"/>
              <w:rPr>
                <w:rFonts w:ascii="Arial" w:hAnsi="Arial" w:cs="Arial"/>
                <w:sz w:val="22"/>
              </w:rPr>
            </w:pPr>
          </w:p>
          <w:p w14:paraId="36E4F594" w14:textId="77777777" w:rsidR="00AF0574" w:rsidRPr="00AF0574" w:rsidRDefault="00AF0574" w:rsidP="00AF0574">
            <w:pPr>
              <w:pStyle w:val="Default"/>
              <w:rPr>
                <w:rFonts w:ascii="Arial" w:hAnsi="Arial" w:cs="Arial"/>
                <w:bCs/>
                <w:color w:val="000000" w:themeColor="text1"/>
                <w:sz w:val="22"/>
              </w:rPr>
            </w:pPr>
            <w:r w:rsidRPr="00AF0574">
              <w:rPr>
                <w:rFonts w:ascii="Arial" w:hAnsi="Arial" w:cs="Arial"/>
                <w:bCs/>
                <w:color w:val="000000" w:themeColor="text1"/>
                <w:sz w:val="22"/>
              </w:rPr>
              <w:t>Strength of research: 4</w:t>
            </w:r>
          </w:p>
          <w:p w14:paraId="08ADFF51" w14:textId="77777777" w:rsidR="00AF0574" w:rsidRPr="00AF0574" w:rsidRDefault="00AF0574" w:rsidP="00AF0574">
            <w:pPr>
              <w:pStyle w:val="Default"/>
              <w:rPr>
                <w:rFonts w:ascii="Arial" w:hAnsi="Arial" w:cs="Arial"/>
                <w:sz w:val="22"/>
              </w:rPr>
            </w:pPr>
          </w:p>
          <w:p w14:paraId="1DE3C695" w14:textId="16288405" w:rsidR="00AF0574" w:rsidRDefault="00AF0574" w:rsidP="00AF0574">
            <w:pPr>
              <w:pStyle w:val="TableRowCentered"/>
              <w:jc w:val="left"/>
              <w:rPr>
                <w:rFonts w:cs="Arial"/>
                <w:sz w:val="22"/>
              </w:rPr>
            </w:pPr>
            <w:r w:rsidRPr="00AF0574">
              <w:rPr>
                <w:rFonts w:cs="Arial"/>
                <w:sz w:val="22"/>
              </w:rPr>
              <w:t>Higgins, Kokotsaki and Coe 2011)</w:t>
            </w:r>
          </w:p>
          <w:p w14:paraId="7232682E" w14:textId="77777777" w:rsidR="002A2F1E" w:rsidRDefault="002A2F1E" w:rsidP="00AF0574">
            <w:pPr>
              <w:pStyle w:val="TableRowCentered"/>
              <w:jc w:val="left"/>
              <w:rPr>
                <w:rFonts w:cs="Arial"/>
                <w:sz w:val="22"/>
              </w:rPr>
            </w:pPr>
          </w:p>
          <w:p w14:paraId="3BDE833A" w14:textId="23083572" w:rsidR="00850C6F" w:rsidRDefault="002A2F1E" w:rsidP="00AF0574">
            <w:pPr>
              <w:pStyle w:val="TableRowCentered"/>
              <w:jc w:val="left"/>
              <w:rPr>
                <w:rFonts w:cs="Arial"/>
                <w:sz w:val="22"/>
              </w:rPr>
            </w:pPr>
            <w:r>
              <w:rPr>
                <w:rFonts w:cs="Arial"/>
                <w:sz w:val="22"/>
              </w:rPr>
              <w:t xml:space="preserve">Explicit teaching of these strategies encourage disadvantaged pupils to </w:t>
            </w:r>
            <w:r>
              <w:rPr>
                <w:rFonts w:cs="Arial"/>
                <w:sz w:val="22"/>
              </w:rPr>
              <w:lastRenderedPageBreak/>
              <w:t xml:space="preserve">practise and use </w:t>
            </w:r>
            <w:r w:rsidR="00EC237B">
              <w:rPr>
                <w:rFonts w:cs="Arial"/>
                <w:sz w:val="22"/>
              </w:rPr>
              <w:t>skills more</w:t>
            </w:r>
            <w:r>
              <w:rPr>
                <w:rFonts w:cs="Arial"/>
                <w:sz w:val="22"/>
              </w:rPr>
              <w:t xml:space="preserve"> frequently in the future.</w:t>
            </w:r>
          </w:p>
          <w:p w14:paraId="01BC27B4" w14:textId="2A4BE009" w:rsidR="00850C6F" w:rsidRDefault="00850C6F" w:rsidP="00AF0574">
            <w:pPr>
              <w:pStyle w:val="TableRowCentered"/>
              <w:jc w:val="left"/>
              <w:rPr>
                <w:sz w:val="22"/>
              </w:rPr>
            </w:pPr>
            <w:r w:rsidRPr="00850C6F">
              <w:rPr>
                <w:rFonts w:cs="Arial"/>
                <w:sz w:val="22"/>
              </w:rPr>
              <w:t>This is in line with wider evidence about feedback and meta cognitive and self – regulation strategies showing very high effects on learning of +8 and +7 months respectively additional progress.</w:t>
            </w:r>
          </w:p>
          <w:p w14:paraId="6CEC8B34" w14:textId="77777777" w:rsidR="001D237E" w:rsidRDefault="001D237E">
            <w:pPr>
              <w:pStyle w:val="TableRowCentered"/>
              <w:jc w:val="left"/>
              <w:rPr>
                <w:sz w:val="22"/>
              </w:rPr>
            </w:pPr>
          </w:p>
          <w:p w14:paraId="0716D406" w14:textId="77777777" w:rsidR="00AF0574" w:rsidRPr="00FE3D36" w:rsidRDefault="00AF0574">
            <w:pPr>
              <w:pStyle w:val="TableRowCentered"/>
              <w:jc w:val="left"/>
              <w:rPr>
                <w:b/>
                <w:sz w:val="22"/>
              </w:rPr>
            </w:pPr>
            <w:r w:rsidRPr="00FE3D36">
              <w:rPr>
                <w:b/>
                <w:sz w:val="22"/>
              </w:rPr>
              <w:t>One to one tuition</w:t>
            </w:r>
          </w:p>
          <w:p w14:paraId="374448D1" w14:textId="4BE2C130" w:rsidR="001D237E" w:rsidRDefault="001D237E" w:rsidP="001103E4">
            <w:pPr>
              <w:pStyle w:val="TableRowCentered"/>
              <w:jc w:val="left"/>
              <w:rPr>
                <w:sz w:val="22"/>
              </w:rPr>
            </w:pPr>
            <w:r>
              <w:rPr>
                <w:sz w:val="22"/>
              </w:rPr>
              <w:t>Education Endowment Foundation: Teach</w:t>
            </w:r>
            <w:r w:rsidR="001103E4">
              <w:rPr>
                <w:sz w:val="22"/>
              </w:rPr>
              <w:t>ing and Learning Toolkit</w:t>
            </w:r>
          </w:p>
          <w:p w14:paraId="49A52D18" w14:textId="2556001B" w:rsidR="001D237E" w:rsidRDefault="001D237E" w:rsidP="001D237E">
            <w:pPr>
              <w:pStyle w:val="TableRowCentered"/>
              <w:jc w:val="left"/>
              <w:rPr>
                <w:rFonts w:cs="Arial"/>
                <w:sz w:val="22"/>
              </w:rPr>
            </w:pPr>
            <w:r>
              <w:rPr>
                <w:sz w:val="22"/>
              </w:rPr>
              <w:t>Moderate impact for high cost, based on extensive evidence</w:t>
            </w:r>
            <w:r w:rsidR="001103E4">
              <w:rPr>
                <w:sz w:val="22"/>
              </w:rPr>
              <w:t xml:space="preserve">. Showing </w:t>
            </w:r>
            <w:r w:rsidR="001103E4" w:rsidRPr="001103E4">
              <w:rPr>
                <w:rFonts w:cs="Arial"/>
                <w:sz w:val="22"/>
              </w:rPr>
              <w:t>+5 months additional progress</w:t>
            </w:r>
            <w:r w:rsidR="001103E4">
              <w:rPr>
                <w:rFonts w:cs="Arial"/>
                <w:sz w:val="22"/>
              </w:rPr>
              <w:t>.</w:t>
            </w:r>
          </w:p>
          <w:p w14:paraId="6F4EE08D" w14:textId="77777777" w:rsidR="001103E4" w:rsidRDefault="001103E4" w:rsidP="001D237E">
            <w:pPr>
              <w:pStyle w:val="TableRowCentered"/>
              <w:jc w:val="left"/>
              <w:rPr>
                <w:sz w:val="22"/>
              </w:rPr>
            </w:pPr>
          </w:p>
          <w:p w14:paraId="5BDF1597" w14:textId="7B4F29B2" w:rsidR="00B353EC" w:rsidRDefault="00B353EC" w:rsidP="001D237E">
            <w:pPr>
              <w:pStyle w:val="TableRowCentered"/>
              <w:jc w:val="left"/>
              <w:rPr>
                <w:sz w:val="22"/>
              </w:rPr>
            </w:pPr>
            <w:r>
              <w:rPr>
                <w:sz w:val="22"/>
              </w:rPr>
              <w:t>These are short, regular sessions (30 minutes, three to five times a week) which are additional to, but explicitly linked with year group progression maps covered in the classroom. Class teachers and members of the Senior Leadership Team – for example the SENCo - monitor progress of pupils to ensure the effectiveness of the sessions.</w:t>
            </w:r>
          </w:p>
          <w:p w14:paraId="26FF84AE" w14:textId="6511AD7D" w:rsidR="00B353EC" w:rsidRDefault="001103E4" w:rsidP="001D237E">
            <w:pPr>
              <w:pStyle w:val="TableRowCentered"/>
              <w:jc w:val="left"/>
              <w:rPr>
                <w:sz w:val="22"/>
              </w:rPr>
            </w:pPr>
            <w:r>
              <w:rPr>
                <w:sz w:val="22"/>
              </w:rPr>
              <w:t>The evidence is, overall, consistent and strong particularly in primary schools.</w:t>
            </w:r>
            <w:r w:rsidR="00235AFD">
              <w:rPr>
                <w:sz w:val="22"/>
              </w:rPr>
              <w:t xml:space="preserve"> One to One Tuition offers greater levels of interaction and feedback compared to whole class te</w:t>
            </w:r>
            <w:r w:rsidR="00D11E03">
              <w:rPr>
                <w:sz w:val="22"/>
              </w:rPr>
              <w:t>aching which can support pupils, spend</w:t>
            </w:r>
            <w:r w:rsidR="00235AFD">
              <w:rPr>
                <w:sz w:val="22"/>
              </w:rPr>
              <w:t xml:space="preserve"> more time on new or unfamiliar</w:t>
            </w:r>
            <w:r w:rsidR="00D11E03">
              <w:rPr>
                <w:sz w:val="22"/>
              </w:rPr>
              <w:t xml:space="preserve"> knowledge/skills, overcome barriers to learning and increase their progress through the curriculum.</w:t>
            </w:r>
          </w:p>
          <w:p w14:paraId="28B0DCE0" w14:textId="77777777" w:rsidR="001103E4" w:rsidRDefault="001103E4" w:rsidP="001D237E">
            <w:pPr>
              <w:pStyle w:val="TableRowCentered"/>
              <w:jc w:val="left"/>
              <w:rPr>
                <w:sz w:val="22"/>
              </w:rPr>
            </w:pPr>
          </w:p>
          <w:p w14:paraId="690823AA" w14:textId="77777777" w:rsidR="001103E4" w:rsidRPr="00FE3D36" w:rsidRDefault="00AF0574">
            <w:pPr>
              <w:pStyle w:val="TableRowCentered"/>
              <w:jc w:val="left"/>
              <w:rPr>
                <w:b/>
                <w:sz w:val="22"/>
              </w:rPr>
            </w:pPr>
            <w:r w:rsidRPr="00FE3D36">
              <w:rPr>
                <w:b/>
                <w:sz w:val="22"/>
              </w:rPr>
              <w:t>Small group tuition</w:t>
            </w:r>
          </w:p>
          <w:p w14:paraId="14A4C9B2" w14:textId="10DA6F2F" w:rsidR="001103E4" w:rsidRDefault="001103E4">
            <w:pPr>
              <w:pStyle w:val="TableRowCentered"/>
              <w:jc w:val="left"/>
              <w:rPr>
                <w:sz w:val="22"/>
              </w:rPr>
            </w:pPr>
            <w:r>
              <w:rPr>
                <w:sz w:val="22"/>
              </w:rPr>
              <w:t>Education Endowment Foundation: Teaching and Learning Toolkit</w:t>
            </w:r>
          </w:p>
          <w:p w14:paraId="43C6A5C4" w14:textId="4D1D4F40" w:rsidR="001103E4" w:rsidRDefault="001103E4">
            <w:pPr>
              <w:pStyle w:val="TableRowCentered"/>
              <w:jc w:val="left"/>
              <w:rPr>
                <w:sz w:val="22"/>
              </w:rPr>
            </w:pPr>
            <w:r>
              <w:rPr>
                <w:sz w:val="22"/>
              </w:rPr>
              <w:t xml:space="preserve">Moderate impact for moderate cost, based on limited evidence. Showing </w:t>
            </w:r>
            <w:r w:rsidRPr="001103E4">
              <w:rPr>
                <w:rFonts w:cs="Arial"/>
                <w:sz w:val="22"/>
              </w:rPr>
              <w:t>+</w:t>
            </w:r>
            <w:r>
              <w:rPr>
                <w:rFonts w:cs="Arial"/>
                <w:sz w:val="22"/>
              </w:rPr>
              <w:t>4</w:t>
            </w:r>
            <w:r w:rsidRPr="001103E4">
              <w:rPr>
                <w:rFonts w:cs="Arial"/>
                <w:sz w:val="22"/>
              </w:rPr>
              <w:t xml:space="preserve"> months additional progress</w:t>
            </w:r>
            <w:r>
              <w:rPr>
                <w:rFonts w:cs="Arial"/>
                <w:sz w:val="22"/>
              </w:rPr>
              <w:t>.</w:t>
            </w:r>
          </w:p>
          <w:p w14:paraId="5B3C233C" w14:textId="6BB28B31" w:rsidR="00EF1777" w:rsidRDefault="00EF1777" w:rsidP="00EF1777">
            <w:pPr>
              <w:pStyle w:val="TableRowCentered"/>
              <w:jc w:val="left"/>
              <w:rPr>
                <w:sz w:val="22"/>
              </w:rPr>
            </w:pPr>
            <w:r>
              <w:rPr>
                <w:sz w:val="22"/>
              </w:rPr>
              <w:t xml:space="preserve">Like the One to one sessions, these are short, regular sessions (30 minutes, three to five times a week) </w:t>
            </w:r>
            <w:r w:rsidR="00FE3D36">
              <w:rPr>
                <w:sz w:val="22"/>
              </w:rPr>
              <w:t>working with between two to five pupils. The sessions</w:t>
            </w:r>
            <w:r>
              <w:rPr>
                <w:sz w:val="22"/>
              </w:rPr>
              <w:t xml:space="preserve"> are additional to, but explicitly linked with year group progression maps covered in the classroom. Class teachers and members of the Senior Leadership Team – for example the SENCo - monitor progress of pupils to ensure the effectiveness of the sessions.</w:t>
            </w:r>
          </w:p>
          <w:p w14:paraId="1D444993" w14:textId="4D448D5A" w:rsidR="00D654BA" w:rsidRDefault="00D654BA" w:rsidP="00EF1777">
            <w:pPr>
              <w:pStyle w:val="TableRowCentered"/>
              <w:jc w:val="left"/>
              <w:rPr>
                <w:sz w:val="22"/>
              </w:rPr>
            </w:pPr>
            <w:r>
              <w:rPr>
                <w:sz w:val="22"/>
              </w:rPr>
              <w:lastRenderedPageBreak/>
              <w:t>Small Group Tuition offers an opportunity for greater levels of interaction and feedback compared to whole class teaching which can support pupils, to overcome barriers to learning and increase their access to the curriculum.</w:t>
            </w:r>
          </w:p>
          <w:p w14:paraId="3B618C89" w14:textId="77777777" w:rsidR="00FE3D36" w:rsidRDefault="00EF1777" w:rsidP="00FE3D36">
            <w:pPr>
              <w:pStyle w:val="TableRowCentered"/>
              <w:jc w:val="left"/>
              <w:rPr>
                <w:sz w:val="22"/>
              </w:rPr>
            </w:pPr>
            <w:r>
              <w:rPr>
                <w:sz w:val="22"/>
              </w:rPr>
              <w:t>The evidence is</w:t>
            </w:r>
            <w:r w:rsidR="00FE3D36">
              <w:rPr>
                <w:sz w:val="22"/>
              </w:rPr>
              <w:t>, overall, limited regarding why this is effective but quality of the teaching in the small groups is the potentially why there is variability in this evidence</w:t>
            </w:r>
            <w:r>
              <w:rPr>
                <w:sz w:val="22"/>
              </w:rPr>
              <w:t>.</w:t>
            </w:r>
          </w:p>
          <w:p w14:paraId="5F35AF43" w14:textId="77777777" w:rsidR="00FD4835" w:rsidRDefault="00FD4835" w:rsidP="00FE3D36">
            <w:pPr>
              <w:pStyle w:val="TableRowCentered"/>
              <w:jc w:val="left"/>
              <w:rPr>
                <w:sz w:val="22"/>
              </w:rPr>
            </w:pPr>
          </w:p>
          <w:p w14:paraId="2D658D75" w14:textId="28594388" w:rsidR="00AF0574" w:rsidRDefault="00AF0574" w:rsidP="00FE3D36">
            <w:pPr>
              <w:pStyle w:val="TableRowCentered"/>
              <w:jc w:val="left"/>
              <w:rPr>
                <w:b/>
                <w:sz w:val="22"/>
              </w:rPr>
            </w:pPr>
            <w:r w:rsidRPr="00FE3D36">
              <w:rPr>
                <w:b/>
                <w:sz w:val="22"/>
              </w:rPr>
              <w:t>Phonics</w:t>
            </w:r>
          </w:p>
          <w:p w14:paraId="03807122" w14:textId="261BD549" w:rsidR="00FE3D36" w:rsidRDefault="00FE3D36" w:rsidP="00FE3D36">
            <w:pPr>
              <w:pStyle w:val="TableRowCentered"/>
              <w:jc w:val="left"/>
              <w:rPr>
                <w:sz w:val="22"/>
              </w:rPr>
            </w:pPr>
            <w:r>
              <w:rPr>
                <w:sz w:val="22"/>
              </w:rPr>
              <w:t>Education Endowment Foundation: Teaching and Learning Toolkit</w:t>
            </w:r>
          </w:p>
          <w:p w14:paraId="14D213FC" w14:textId="47BAC9D6" w:rsidR="00FE3D36" w:rsidRDefault="00FE3D36" w:rsidP="00FE3D36">
            <w:pPr>
              <w:pStyle w:val="TableRowCentered"/>
              <w:jc w:val="left"/>
              <w:rPr>
                <w:rFonts w:cs="Arial"/>
                <w:sz w:val="22"/>
              </w:rPr>
            </w:pPr>
            <w:r>
              <w:rPr>
                <w:sz w:val="22"/>
              </w:rPr>
              <w:t xml:space="preserve">Moderate impact for very low cost, based on very extensive evidence. Showing </w:t>
            </w:r>
            <w:r w:rsidRPr="001103E4">
              <w:rPr>
                <w:rFonts w:cs="Arial"/>
                <w:sz w:val="22"/>
              </w:rPr>
              <w:t>+</w:t>
            </w:r>
            <w:r>
              <w:rPr>
                <w:rFonts w:cs="Arial"/>
                <w:sz w:val="22"/>
              </w:rPr>
              <w:t>4</w:t>
            </w:r>
            <w:r w:rsidRPr="001103E4">
              <w:rPr>
                <w:rFonts w:cs="Arial"/>
                <w:sz w:val="22"/>
              </w:rPr>
              <w:t xml:space="preserve"> months additional progress</w:t>
            </w:r>
            <w:r>
              <w:rPr>
                <w:rFonts w:cs="Arial"/>
                <w:sz w:val="22"/>
              </w:rPr>
              <w:t>.</w:t>
            </w:r>
          </w:p>
          <w:p w14:paraId="5BF25F35" w14:textId="18A8A510" w:rsidR="00FD4835" w:rsidRDefault="00347F56" w:rsidP="00FE3D36">
            <w:pPr>
              <w:pStyle w:val="TableRowCentered"/>
              <w:jc w:val="left"/>
              <w:rPr>
                <w:rFonts w:cs="Arial"/>
                <w:sz w:val="22"/>
              </w:rPr>
            </w:pPr>
            <w:r>
              <w:rPr>
                <w:rFonts w:cs="Arial"/>
                <w:sz w:val="22"/>
              </w:rPr>
              <w:t xml:space="preserve">Pedagogical expertise is the key component to the successful teaching of this </w:t>
            </w:r>
            <w:r w:rsidR="00F94AF8">
              <w:rPr>
                <w:rFonts w:cs="Arial"/>
                <w:sz w:val="22"/>
              </w:rPr>
              <w:t xml:space="preserve">phonics </w:t>
            </w:r>
            <w:r w:rsidR="00AC30E9">
              <w:rPr>
                <w:rFonts w:cs="Arial"/>
                <w:sz w:val="22"/>
              </w:rPr>
              <w:t>interventi</w:t>
            </w:r>
            <w:r w:rsidR="00F94AF8">
              <w:rPr>
                <w:rFonts w:cs="Arial"/>
                <w:sz w:val="22"/>
              </w:rPr>
              <w:t>on</w:t>
            </w:r>
            <w:r w:rsidR="00AC30E9">
              <w:rPr>
                <w:rFonts w:cs="Arial"/>
                <w:sz w:val="22"/>
              </w:rPr>
              <w:t>. The aim is to systemically teach pupils who are weak at reading and spelling the skills of decoding and blending sound spelling patterns through this intervention</w:t>
            </w:r>
            <w:r w:rsidR="0093556F">
              <w:rPr>
                <w:rFonts w:cs="Arial"/>
                <w:sz w:val="22"/>
              </w:rPr>
              <w:t xml:space="preserve"> scheme. Evidence suggests that the effectiveness of phonics is related to the pupil’s stage of reading development.</w:t>
            </w:r>
          </w:p>
          <w:p w14:paraId="63DDE890" w14:textId="1B628EE2" w:rsidR="00FE3D36" w:rsidRPr="00FD4835" w:rsidRDefault="00FD4835" w:rsidP="00FE3D36">
            <w:pPr>
              <w:pStyle w:val="TableRowCentered"/>
              <w:jc w:val="left"/>
              <w:rPr>
                <w:rFonts w:cs="Arial"/>
                <w:sz w:val="22"/>
                <w:szCs w:val="22"/>
              </w:rPr>
            </w:pPr>
            <w:r>
              <w:rPr>
                <w:rFonts w:cs="Arial"/>
                <w:color w:val="263238"/>
                <w:sz w:val="22"/>
                <w:szCs w:val="22"/>
              </w:rPr>
              <w:t>D</w:t>
            </w:r>
            <w:r w:rsidRPr="00FD4835">
              <w:rPr>
                <w:rFonts w:cs="Arial"/>
                <w:color w:val="263238"/>
                <w:sz w:val="22"/>
                <w:szCs w:val="22"/>
              </w:rPr>
              <w:t>isadvantaged pupils may not develop phonological awareness at the same rate as other pupils, having been exposed to fewer words spoken and books read in the home. Targ</w:t>
            </w:r>
            <w:r>
              <w:rPr>
                <w:rFonts w:cs="Arial"/>
                <w:color w:val="263238"/>
                <w:sz w:val="22"/>
                <w:szCs w:val="22"/>
              </w:rPr>
              <w:t>eted phonics interventions t</w:t>
            </w:r>
            <w:r w:rsidRPr="00FD4835">
              <w:rPr>
                <w:rFonts w:cs="Arial"/>
                <w:color w:val="263238"/>
                <w:sz w:val="22"/>
                <w:szCs w:val="22"/>
              </w:rPr>
              <w:t>herefore improve decoding skills more quickly for pupils who have experienced these barriers to learning.</w:t>
            </w:r>
          </w:p>
          <w:p w14:paraId="2A7D552E" w14:textId="17D69FC6" w:rsidR="00646BF2" w:rsidRDefault="00AF0574">
            <w:pPr>
              <w:pStyle w:val="TableRowCentered"/>
              <w:jc w:val="left"/>
              <w:rPr>
                <w:sz w:val="22"/>
              </w:rPr>
            </w:pPr>
            <w:r>
              <w:rPr>
                <w:sz w:val="22"/>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7624" w14:textId="24117286" w:rsidR="00E66558" w:rsidRDefault="00EC237B" w:rsidP="00DD1BDA">
            <w:pPr>
              <w:pStyle w:val="TableRowCentered"/>
              <w:rPr>
                <w:b/>
                <w:sz w:val="22"/>
              </w:rPr>
            </w:pPr>
            <w:r>
              <w:rPr>
                <w:b/>
                <w:sz w:val="22"/>
              </w:rPr>
              <w:lastRenderedPageBreak/>
              <w:t>1</w:t>
            </w:r>
            <w:r w:rsidR="00654369">
              <w:rPr>
                <w:b/>
                <w:sz w:val="22"/>
              </w:rPr>
              <w:t>, 2</w:t>
            </w:r>
            <w:r w:rsidR="004C6251">
              <w:rPr>
                <w:b/>
                <w:sz w:val="22"/>
              </w:rPr>
              <w:t xml:space="preserve">, </w:t>
            </w:r>
            <w:r w:rsidR="00D975A4">
              <w:rPr>
                <w:b/>
                <w:sz w:val="22"/>
              </w:rPr>
              <w:t>3</w:t>
            </w:r>
            <w:r w:rsidR="004C6251">
              <w:rPr>
                <w:b/>
                <w:sz w:val="22"/>
              </w:rPr>
              <w:t xml:space="preserve"> and 4</w:t>
            </w:r>
          </w:p>
          <w:p w14:paraId="58630A2F" w14:textId="77777777" w:rsidR="007B5B37" w:rsidRDefault="007B5B37" w:rsidP="00DD1BDA">
            <w:pPr>
              <w:pStyle w:val="TableRowCentered"/>
              <w:rPr>
                <w:b/>
                <w:sz w:val="22"/>
              </w:rPr>
            </w:pPr>
          </w:p>
          <w:p w14:paraId="6A8A955F" w14:textId="77777777" w:rsidR="007B5B37" w:rsidRDefault="007B5B37" w:rsidP="00DD1BDA">
            <w:pPr>
              <w:pStyle w:val="TableRowCentered"/>
              <w:rPr>
                <w:b/>
                <w:sz w:val="22"/>
              </w:rPr>
            </w:pPr>
          </w:p>
          <w:p w14:paraId="619157B8" w14:textId="77777777" w:rsidR="007B5B37" w:rsidRDefault="007B5B37" w:rsidP="00DD1BDA">
            <w:pPr>
              <w:pStyle w:val="TableRowCentered"/>
              <w:rPr>
                <w:b/>
                <w:sz w:val="22"/>
              </w:rPr>
            </w:pPr>
          </w:p>
          <w:p w14:paraId="1FDF1180" w14:textId="77777777" w:rsidR="007B5B37" w:rsidRDefault="007B5B37" w:rsidP="00DD1BDA">
            <w:pPr>
              <w:pStyle w:val="TableRowCentered"/>
              <w:rPr>
                <w:b/>
                <w:sz w:val="22"/>
              </w:rPr>
            </w:pPr>
          </w:p>
          <w:p w14:paraId="4BAF254E" w14:textId="77777777" w:rsidR="007B5B37" w:rsidRDefault="007B5B37" w:rsidP="00DD1BDA">
            <w:pPr>
              <w:pStyle w:val="TableRowCentered"/>
              <w:rPr>
                <w:b/>
                <w:sz w:val="22"/>
              </w:rPr>
            </w:pPr>
          </w:p>
          <w:p w14:paraId="1936F7F5" w14:textId="77777777" w:rsidR="007B5B37" w:rsidRDefault="007B5B37" w:rsidP="00DD1BDA">
            <w:pPr>
              <w:pStyle w:val="TableRowCentered"/>
              <w:rPr>
                <w:b/>
                <w:sz w:val="22"/>
              </w:rPr>
            </w:pPr>
          </w:p>
          <w:p w14:paraId="6CD32494" w14:textId="77777777" w:rsidR="007B5B37" w:rsidRDefault="007B5B37" w:rsidP="00DD1BDA">
            <w:pPr>
              <w:pStyle w:val="TableRowCentered"/>
              <w:rPr>
                <w:b/>
                <w:sz w:val="22"/>
              </w:rPr>
            </w:pPr>
          </w:p>
          <w:p w14:paraId="7B2F32E7" w14:textId="77777777" w:rsidR="007B5B37" w:rsidRDefault="007B5B37" w:rsidP="00DD1BDA">
            <w:pPr>
              <w:pStyle w:val="TableRowCentered"/>
              <w:rPr>
                <w:b/>
                <w:sz w:val="22"/>
              </w:rPr>
            </w:pPr>
          </w:p>
          <w:p w14:paraId="5CC0D2C2" w14:textId="77777777" w:rsidR="007B5B37" w:rsidRDefault="007B5B37" w:rsidP="00DD1BDA">
            <w:pPr>
              <w:pStyle w:val="TableRowCentered"/>
              <w:rPr>
                <w:b/>
                <w:sz w:val="22"/>
              </w:rPr>
            </w:pPr>
          </w:p>
          <w:p w14:paraId="6C624CA4" w14:textId="77777777" w:rsidR="007B5B37" w:rsidRDefault="007B5B37" w:rsidP="00DD1BDA">
            <w:pPr>
              <w:pStyle w:val="TableRowCentered"/>
              <w:rPr>
                <w:b/>
                <w:sz w:val="22"/>
              </w:rPr>
            </w:pPr>
          </w:p>
          <w:p w14:paraId="12232C90" w14:textId="77777777" w:rsidR="007B5B37" w:rsidRDefault="007B5B37" w:rsidP="00DD1BDA">
            <w:pPr>
              <w:pStyle w:val="TableRowCentered"/>
              <w:rPr>
                <w:b/>
                <w:sz w:val="22"/>
              </w:rPr>
            </w:pPr>
          </w:p>
          <w:p w14:paraId="6A7142E3" w14:textId="77777777" w:rsidR="007B5B37" w:rsidRDefault="007B5B37" w:rsidP="00DD1BDA">
            <w:pPr>
              <w:pStyle w:val="TableRowCentered"/>
              <w:rPr>
                <w:b/>
                <w:sz w:val="22"/>
              </w:rPr>
            </w:pPr>
          </w:p>
          <w:p w14:paraId="161FEF9C" w14:textId="77777777" w:rsidR="007B5B37" w:rsidRDefault="007B5B37" w:rsidP="00DD1BDA">
            <w:pPr>
              <w:pStyle w:val="TableRowCentered"/>
              <w:rPr>
                <w:b/>
                <w:sz w:val="22"/>
              </w:rPr>
            </w:pPr>
          </w:p>
          <w:p w14:paraId="6237F1C9" w14:textId="77777777" w:rsidR="007B5B37" w:rsidRDefault="007B5B37" w:rsidP="00DD1BDA">
            <w:pPr>
              <w:pStyle w:val="TableRowCentered"/>
              <w:rPr>
                <w:b/>
                <w:sz w:val="22"/>
              </w:rPr>
            </w:pPr>
          </w:p>
          <w:p w14:paraId="17439C1D" w14:textId="77777777" w:rsidR="007B5B37" w:rsidRDefault="007B5B37" w:rsidP="00DD1BDA">
            <w:pPr>
              <w:pStyle w:val="TableRowCentered"/>
              <w:rPr>
                <w:b/>
                <w:sz w:val="22"/>
              </w:rPr>
            </w:pPr>
          </w:p>
          <w:p w14:paraId="17C8D430" w14:textId="77777777" w:rsidR="007B5B37" w:rsidRDefault="007B5B37" w:rsidP="00DD1BDA">
            <w:pPr>
              <w:pStyle w:val="TableRowCentered"/>
              <w:rPr>
                <w:b/>
                <w:sz w:val="22"/>
              </w:rPr>
            </w:pPr>
          </w:p>
          <w:p w14:paraId="0E80EC23" w14:textId="77777777" w:rsidR="007B5B37" w:rsidRDefault="007B5B37" w:rsidP="00DD1BDA">
            <w:pPr>
              <w:pStyle w:val="TableRowCentered"/>
              <w:rPr>
                <w:b/>
                <w:sz w:val="22"/>
              </w:rPr>
            </w:pPr>
          </w:p>
          <w:p w14:paraId="02EFC51F" w14:textId="77777777" w:rsidR="007B5B37" w:rsidRDefault="007B5B37" w:rsidP="00DD1BDA">
            <w:pPr>
              <w:pStyle w:val="TableRowCentered"/>
              <w:rPr>
                <w:b/>
                <w:sz w:val="22"/>
              </w:rPr>
            </w:pPr>
          </w:p>
          <w:p w14:paraId="4369F7E6" w14:textId="77777777" w:rsidR="007B5B37" w:rsidRDefault="007B5B37" w:rsidP="00DD1BDA">
            <w:pPr>
              <w:pStyle w:val="TableRowCentered"/>
              <w:rPr>
                <w:b/>
                <w:sz w:val="22"/>
              </w:rPr>
            </w:pPr>
          </w:p>
          <w:p w14:paraId="535810E4" w14:textId="77777777" w:rsidR="007B5B37" w:rsidRDefault="007B5B37" w:rsidP="00DD1BDA">
            <w:pPr>
              <w:pStyle w:val="TableRowCentered"/>
              <w:rPr>
                <w:b/>
                <w:sz w:val="22"/>
              </w:rPr>
            </w:pPr>
          </w:p>
          <w:p w14:paraId="748CDF9B" w14:textId="77777777" w:rsidR="007B5B37" w:rsidRDefault="007B5B37" w:rsidP="00DD1BDA">
            <w:pPr>
              <w:pStyle w:val="TableRowCentered"/>
              <w:rPr>
                <w:b/>
                <w:sz w:val="22"/>
              </w:rPr>
            </w:pPr>
          </w:p>
          <w:p w14:paraId="5B6B22E9" w14:textId="77777777" w:rsidR="007B5B37" w:rsidRDefault="007B5B37" w:rsidP="00DD1BDA">
            <w:pPr>
              <w:pStyle w:val="TableRowCentered"/>
              <w:rPr>
                <w:b/>
                <w:sz w:val="22"/>
              </w:rPr>
            </w:pPr>
          </w:p>
          <w:p w14:paraId="38272A2C" w14:textId="77777777" w:rsidR="007B5B37" w:rsidRDefault="007B5B37" w:rsidP="00DD1BDA">
            <w:pPr>
              <w:pStyle w:val="TableRowCentered"/>
              <w:rPr>
                <w:b/>
                <w:sz w:val="22"/>
              </w:rPr>
            </w:pPr>
          </w:p>
          <w:p w14:paraId="5189B88B" w14:textId="77777777" w:rsidR="007B5B37" w:rsidRDefault="007B5B37" w:rsidP="00DD1BDA">
            <w:pPr>
              <w:pStyle w:val="TableRowCentered"/>
              <w:rPr>
                <w:b/>
                <w:sz w:val="22"/>
              </w:rPr>
            </w:pPr>
          </w:p>
          <w:p w14:paraId="2B798F2E" w14:textId="77777777" w:rsidR="007B5B37" w:rsidRDefault="007B5B37" w:rsidP="00DD1BDA">
            <w:pPr>
              <w:pStyle w:val="TableRowCentered"/>
              <w:rPr>
                <w:b/>
                <w:sz w:val="22"/>
              </w:rPr>
            </w:pPr>
          </w:p>
          <w:p w14:paraId="717693A7" w14:textId="77777777" w:rsidR="007B5B37" w:rsidRDefault="007B5B37" w:rsidP="00DD1BDA">
            <w:pPr>
              <w:pStyle w:val="TableRowCentered"/>
              <w:rPr>
                <w:b/>
                <w:sz w:val="22"/>
              </w:rPr>
            </w:pPr>
          </w:p>
          <w:p w14:paraId="6D0B537E" w14:textId="77777777" w:rsidR="007B5B37" w:rsidRDefault="007B5B37" w:rsidP="00DD1BDA">
            <w:pPr>
              <w:pStyle w:val="TableRowCentered"/>
              <w:rPr>
                <w:b/>
                <w:sz w:val="22"/>
              </w:rPr>
            </w:pPr>
          </w:p>
          <w:p w14:paraId="668F0347" w14:textId="77777777" w:rsidR="007B5B37" w:rsidRDefault="007B5B37" w:rsidP="00DD1BDA">
            <w:pPr>
              <w:pStyle w:val="TableRowCentered"/>
              <w:rPr>
                <w:b/>
                <w:sz w:val="22"/>
              </w:rPr>
            </w:pPr>
          </w:p>
          <w:p w14:paraId="177DBA66" w14:textId="77777777" w:rsidR="007B5B37" w:rsidRDefault="007B5B37" w:rsidP="00DD1BDA">
            <w:pPr>
              <w:pStyle w:val="TableRowCentered"/>
              <w:rPr>
                <w:b/>
                <w:sz w:val="22"/>
              </w:rPr>
            </w:pPr>
          </w:p>
          <w:p w14:paraId="4D649B58" w14:textId="77777777" w:rsidR="007B5B37" w:rsidRDefault="007B5B37" w:rsidP="00DD1BDA">
            <w:pPr>
              <w:pStyle w:val="TableRowCentered"/>
              <w:rPr>
                <w:b/>
                <w:sz w:val="22"/>
              </w:rPr>
            </w:pPr>
          </w:p>
          <w:p w14:paraId="27A852F7" w14:textId="77777777" w:rsidR="007B5B37" w:rsidRDefault="007B5B37" w:rsidP="00DD1BDA">
            <w:pPr>
              <w:pStyle w:val="TableRowCentered"/>
              <w:rPr>
                <w:b/>
                <w:sz w:val="22"/>
              </w:rPr>
            </w:pPr>
          </w:p>
          <w:p w14:paraId="7F8398F4" w14:textId="77777777" w:rsidR="007B5B37" w:rsidRDefault="007B5B37" w:rsidP="00DD1BDA">
            <w:pPr>
              <w:pStyle w:val="TableRowCentered"/>
              <w:rPr>
                <w:b/>
                <w:sz w:val="22"/>
              </w:rPr>
            </w:pPr>
          </w:p>
          <w:p w14:paraId="768FD6ED" w14:textId="77777777" w:rsidR="007B5B37" w:rsidRDefault="007B5B37" w:rsidP="00DD1BDA">
            <w:pPr>
              <w:pStyle w:val="TableRowCentered"/>
              <w:rPr>
                <w:b/>
                <w:sz w:val="22"/>
              </w:rPr>
            </w:pPr>
          </w:p>
          <w:p w14:paraId="07353FE8" w14:textId="77777777" w:rsidR="007B5B37" w:rsidRDefault="007B5B37" w:rsidP="00DD1BDA">
            <w:pPr>
              <w:pStyle w:val="TableRowCentered"/>
              <w:rPr>
                <w:b/>
                <w:sz w:val="22"/>
              </w:rPr>
            </w:pPr>
          </w:p>
          <w:p w14:paraId="20E159DC" w14:textId="77777777" w:rsidR="007B5B37" w:rsidRDefault="007B5B37" w:rsidP="00DD1BDA">
            <w:pPr>
              <w:pStyle w:val="TableRowCentered"/>
              <w:rPr>
                <w:b/>
                <w:sz w:val="22"/>
              </w:rPr>
            </w:pPr>
          </w:p>
          <w:p w14:paraId="004117B4" w14:textId="77777777" w:rsidR="007B5B37" w:rsidRDefault="007B5B37" w:rsidP="00DD1BDA">
            <w:pPr>
              <w:pStyle w:val="TableRowCentered"/>
              <w:rPr>
                <w:b/>
                <w:sz w:val="22"/>
              </w:rPr>
            </w:pPr>
          </w:p>
          <w:p w14:paraId="5C371281" w14:textId="77777777" w:rsidR="007B5B37" w:rsidRDefault="007B5B37" w:rsidP="00DD1BDA">
            <w:pPr>
              <w:pStyle w:val="TableRowCentered"/>
              <w:rPr>
                <w:b/>
                <w:sz w:val="22"/>
              </w:rPr>
            </w:pPr>
          </w:p>
          <w:p w14:paraId="47CDCEF5" w14:textId="77777777" w:rsidR="007B5B37" w:rsidRDefault="007B5B37" w:rsidP="00DD1BDA">
            <w:pPr>
              <w:pStyle w:val="TableRowCentered"/>
              <w:rPr>
                <w:b/>
                <w:sz w:val="22"/>
              </w:rPr>
            </w:pPr>
          </w:p>
          <w:p w14:paraId="3D896B0A" w14:textId="77777777" w:rsidR="007B5B37" w:rsidRDefault="007B5B37" w:rsidP="00DD1BDA">
            <w:pPr>
              <w:pStyle w:val="TableRowCentered"/>
              <w:rPr>
                <w:b/>
                <w:sz w:val="22"/>
              </w:rPr>
            </w:pPr>
          </w:p>
          <w:p w14:paraId="5BDC36E6" w14:textId="77777777" w:rsidR="007B5B37" w:rsidRDefault="007B5B37" w:rsidP="00DD1BDA">
            <w:pPr>
              <w:pStyle w:val="TableRowCentered"/>
              <w:rPr>
                <w:b/>
                <w:sz w:val="22"/>
              </w:rPr>
            </w:pPr>
          </w:p>
          <w:p w14:paraId="2A32EE59" w14:textId="77777777" w:rsidR="007B5B37" w:rsidRDefault="007B5B37" w:rsidP="00DD1BDA">
            <w:pPr>
              <w:pStyle w:val="TableRowCentered"/>
              <w:rPr>
                <w:b/>
                <w:sz w:val="22"/>
              </w:rPr>
            </w:pPr>
          </w:p>
          <w:p w14:paraId="7EEE892C" w14:textId="77777777" w:rsidR="007B5B37" w:rsidRDefault="007B5B37" w:rsidP="00DD1BDA">
            <w:pPr>
              <w:pStyle w:val="TableRowCentered"/>
              <w:rPr>
                <w:b/>
                <w:sz w:val="22"/>
              </w:rPr>
            </w:pPr>
          </w:p>
          <w:p w14:paraId="201149B5" w14:textId="77777777" w:rsidR="007B5B37" w:rsidRDefault="007B5B37" w:rsidP="00DD1BDA">
            <w:pPr>
              <w:pStyle w:val="TableRowCentered"/>
              <w:rPr>
                <w:b/>
                <w:sz w:val="22"/>
              </w:rPr>
            </w:pPr>
          </w:p>
          <w:p w14:paraId="52456DCF" w14:textId="77777777" w:rsidR="007B5B37" w:rsidRDefault="007B5B37" w:rsidP="00DD1BDA">
            <w:pPr>
              <w:pStyle w:val="TableRowCentered"/>
              <w:rPr>
                <w:b/>
                <w:sz w:val="22"/>
              </w:rPr>
            </w:pPr>
          </w:p>
          <w:p w14:paraId="5E47C27D" w14:textId="77777777" w:rsidR="007B5B37" w:rsidRDefault="007B5B37" w:rsidP="00DD1BDA">
            <w:pPr>
              <w:pStyle w:val="TableRowCentered"/>
              <w:rPr>
                <w:b/>
                <w:sz w:val="22"/>
              </w:rPr>
            </w:pPr>
          </w:p>
          <w:p w14:paraId="01FD291B" w14:textId="77777777" w:rsidR="007B5B37" w:rsidRDefault="007B5B37" w:rsidP="00DD1BDA">
            <w:pPr>
              <w:pStyle w:val="TableRowCentered"/>
              <w:rPr>
                <w:b/>
                <w:sz w:val="22"/>
              </w:rPr>
            </w:pPr>
          </w:p>
          <w:p w14:paraId="681E8F4D" w14:textId="77777777" w:rsidR="007B5B37" w:rsidRDefault="007B5B37" w:rsidP="00DD1BDA">
            <w:pPr>
              <w:pStyle w:val="TableRowCentered"/>
              <w:rPr>
                <w:b/>
                <w:sz w:val="22"/>
              </w:rPr>
            </w:pPr>
          </w:p>
          <w:p w14:paraId="4C927BDC" w14:textId="77777777" w:rsidR="007B5B37" w:rsidRDefault="007B5B37" w:rsidP="00DD1BDA">
            <w:pPr>
              <w:pStyle w:val="TableRowCentered"/>
              <w:rPr>
                <w:b/>
                <w:sz w:val="22"/>
              </w:rPr>
            </w:pPr>
          </w:p>
          <w:p w14:paraId="2AA682B6" w14:textId="77777777" w:rsidR="007B5B37" w:rsidRDefault="007B5B37" w:rsidP="00DD1BDA">
            <w:pPr>
              <w:pStyle w:val="TableRowCentered"/>
              <w:rPr>
                <w:b/>
                <w:sz w:val="22"/>
              </w:rPr>
            </w:pPr>
          </w:p>
          <w:p w14:paraId="50F14726" w14:textId="77777777" w:rsidR="007B5B37" w:rsidRDefault="007B5B37" w:rsidP="00DD1BDA">
            <w:pPr>
              <w:pStyle w:val="TableRowCentered"/>
              <w:rPr>
                <w:b/>
                <w:sz w:val="22"/>
              </w:rPr>
            </w:pPr>
          </w:p>
          <w:p w14:paraId="53435E23" w14:textId="77777777" w:rsidR="007B5B37" w:rsidRDefault="007B5B37" w:rsidP="00DD1BDA">
            <w:pPr>
              <w:pStyle w:val="TableRowCentered"/>
              <w:rPr>
                <w:b/>
                <w:sz w:val="22"/>
              </w:rPr>
            </w:pPr>
          </w:p>
          <w:p w14:paraId="5A7F3CAE" w14:textId="77777777" w:rsidR="007B5B37" w:rsidRDefault="007B5B37" w:rsidP="00DD1BDA">
            <w:pPr>
              <w:pStyle w:val="TableRowCentered"/>
              <w:rPr>
                <w:b/>
                <w:sz w:val="22"/>
              </w:rPr>
            </w:pPr>
          </w:p>
          <w:p w14:paraId="2A7D552F" w14:textId="71D5AF1E" w:rsidR="007B5B37" w:rsidRPr="00DD1BDA" w:rsidRDefault="007B5B37" w:rsidP="00DD1BDA">
            <w:pPr>
              <w:pStyle w:val="TableRowCentered"/>
              <w:rPr>
                <w:b/>
                <w:sz w:val="22"/>
              </w:rPr>
            </w:pPr>
          </w:p>
        </w:tc>
      </w:tr>
      <w:tr w:rsidR="00C349ED" w14:paraId="50169AF0" w14:textId="77777777" w:rsidTr="00EC237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CC10D" w14:textId="4334CBCB" w:rsidR="00C349ED" w:rsidRPr="00266CF1" w:rsidRDefault="00C349ED" w:rsidP="00C349ED">
            <w:pPr>
              <w:rPr>
                <w:sz w:val="22"/>
              </w:rPr>
            </w:pPr>
            <w:r w:rsidRPr="00F20D36">
              <w:rPr>
                <w:sz w:val="22"/>
              </w:rPr>
              <w:lastRenderedPageBreak/>
              <w:t>ICT resourcing to support both in class learning</w:t>
            </w:r>
            <w:r w:rsidR="00DE4141">
              <w:rPr>
                <w:sz w:val="22"/>
              </w:rPr>
              <w:t xml:space="preserve"> and</w:t>
            </w:r>
            <w:r w:rsidRPr="00F20D36">
              <w:rPr>
                <w:sz w:val="22"/>
              </w:rPr>
              <w:t xml:space="preserve"> Wave 2 &amp; 3 intervention work </w:t>
            </w:r>
            <w:r w:rsidR="00266CF1">
              <w:rPr>
                <w:sz w:val="22"/>
              </w:rPr>
              <w:t xml:space="preserve">- </w:t>
            </w:r>
            <w:r w:rsidRPr="00D5707D">
              <w:rPr>
                <w:b/>
                <w:color w:val="auto"/>
                <w:sz w:val="22"/>
              </w:rPr>
              <w:t>£</w:t>
            </w:r>
            <w:r w:rsidR="00F6307A" w:rsidRPr="002C3242">
              <w:rPr>
                <w:b/>
                <w:color w:val="auto"/>
                <w:sz w:val="22"/>
              </w:rPr>
              <w:t>9,729.30</w:t>
            </w:r>
            <w:r w:rsidR="0088628C" w:rsidRPr="002C3242">
              <w:rPr>
                <w:b/>
                <w:color w:val="auto"/>
                <w:sz w:val="22"/>
              </w:rPr>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E21A" w14:textId="77777777" w:rsidR="00C349ED" w:rsidRPr="002D20C1" w:rsidRDefault="002D20C1">
            <w:pPr>
              <w:pStyle w:val="TableRowCentered"/>
              <w:jc w:val="left"/>
              <w:rPr>
                <w:b/>
                <w:sz w:val="22"/>
              </w:rPr>
            </w:pPr>
            <w:r w:rsidRPr="002D20C1">
              <w:rPr>
                <w:b/>
                <w:sz w:val="22"/>
              </w:rPr>
              <w:t>Digital technology</w:t>
            </w:r>
          </w:p>
          <w:p w14:paraId="53E8D993" w14:textId="77777777" w:rsidR="002D20C1" w:rsidRDefault="002D20C1">
            <w:pPr>
              <w:pStyle w:val="TableRowCentered"/>
              <w:jc w:val="left"/>
              <w:rPr>
                <w:sz w:val="22"/>
              </w:rPr>
            </w:pPr>
            <w:r>
              <w:rPr>
                <w:sz w:val="22"/>
              </w:rPr>
              <w:t>Education Endowment Foundation:</w:t>
            </w:r>
          </w:p>
          <w:p w14:paraId="576B4075" w14:textId="77777777" w:rsidR="002D20C1" w:rsidRDefault="002D20C1">
            <w:pPr>
              <w:pStyle w:val="TableRowCentered"/>
              <w:jc w:val="left"/>
              <w:rPr>
                <w:sz w:val="22"/>
              </w:rPr>
            </w:pPr>
            <w:r>
              <w:rPr>
                <w:sz w:val="22"/>
              </w:rPr>
              <w:t>Teaching and Learning Toolkit</w:t>
            </w:r>
          </w:p>
          <w:p w14:paraId="0B0ABD66" w14:textId="77777777" w:rsidR="006931E0" w:rsidRDefault="002D20C1">
            <w:pPr>
              <w:pStyle w:val="TableRowCentered"/>
              <w:jc w:val="left"/>
              <w:rPr>
                <w:sz w:val="22"/>
              </w:rPr>
            </w:pPr>
            <w:r>
              <w:rPr>
                <w:sz w:val="22"/>
              </w:rPr>
              <w:t>Moderate impact for moderate cost, based on extensive evidence. Showing +4 months additional progress.</w:t>
            </w:r>
          </w:p>
          <w:p w14:paraId="33A4F92E" w14:textId="77777777" w:rsidR="006931E0" w:rsidRDefault="006931E0">
            <w:pPr>
              <w:pStyle w:val="TableRowCentered"/>
              <w:jc w:val="left"/>
              <w:rPr>
                <w:sz w:val="22"/>
              </w:rPr>
            </w:pPr>
          </w:p>
          <w:p w14:paraId="5AF82097" w14:textId="77777777" w:rsidR="002D20C1" w:rsidRDefault="006931E0" w:rsidP="006931E0">
            <w:pPr>
              <w:pStyle w:val="TableRowCentered"/>
              <w:ind w:left="0"/>
              <w:jc w:val="left"/>
              <w:rPr>
                <w:rFonts w:cs="Arial"/>
                <w:color w:val="2B3A42"/>
                <w:sz w:val="22"/>
                <w:szCs w:val="22"/>
              </w:rPr>
            </w:pPr>
            <w:r w:rsidRPr="006931E0">
              <w:rPr>
                <w:rFonts w:cs="Arial"/>
                <w:color w:val="2B3A42"/>
                <w:sz w:val="22"/>
                <w:szCs w:val="22"/>
              </w:rPr>
              <w:t>Evidence suggests that technology approaches should be used to supplement other teaching, rather than replac</w:t>
            </w:r>
            <w:r>
              <w:rPr>
                <w:rFonts w:cs="Arial"/>
                <w:color w:val="2B3A42"/>
                <w:sz w:val="22"/>
                <w:szCs w:val="22"/>
              </w:rPr>
              <w:t>e more traditional approaches. P</w:t>
            </w:r>
            <w:r w:rsidRPr="006931E0">
              <w:rPr>
                <w:rFonts w:cs="Arial"/>
                <w:color w:val="2B3A42"/>
                <w:sz w:val="22"/>
                <w:szCs w:val="22"/>
              </w:rPr>
              <w:t xml:space="preserve">articular technologies have the </w:t>
            </w:r>
            <w:r w:rsidRPr="006931E0">
              <w:rPr>
                <w:rFonts w:cs="Arial"/>
                <w:color w:val="2B3A42"/>
                <w:sz w:val="22"/>
                <w:szCs w:val="22"/>
              </w:rPr>
              <w:lastRenderedPageBreak/>
              <w:t>potential to enable changes in teaching and learning interactions. They can support teachers to provide more effective feedback or use more helpful representations, or they can motivate students to practise more.</w:t>
            </w:r>
          </w:p>
          <w:p w14:paraId="0386D243" w14:textId="558392D6" w:rsidR="006931E0" w:rsidRPr="006931E0" w:rsidRDefault="006931E0" w:rsidP="006931E0">
            <w:pPr>
              <w:pStyle w:val="TableRowCentered"/>
              <w:ind w:left="0"/>
              <w:jc w:val="left"/>
              <w:rPr>
                <w:rFonts w:cs="Arial"/>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D1334" w14:textId="0C5954D3" w:rsidR="00C349ED" w:rsidRPr="00DD1BDA" w:rsidRDefault="00DD1BDA" w:rsidP="00DD1BDA">
            <w:pPr>
              <w:pStyle w:val="TableRowCentered"/>
              <w:rPr>
                <w:b/>
                <w:sz w:val="22"/>
              </w:rPr>
            </w:pPr>
            <w:r w:rsidRPr="00DD1BDA">
              <w:rPr>
                <w:b/>
                <w:sz w:val="22"/>
              </w:rPr>
              <w:lastRenderedPageBreak/>
              <w:t xml:space="preserve">1 </w:t>
            </w:r>
          </w:p>
        </w:tc>
      </w:tr>
      <w:tr w:rsidR="00C349ED" w14:paraId="05CF49A9" w14:textId="77777777" w:rsidTr="00EC237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687D" w14:textId="2F321224" w:rsidR="00C349ED" w:rsidRPr="00F20D36" w:rsidRDefault="00C349ED" w:rsidP="00F20D36">
            <w:pPr>
              <w:rPr>
                <w:sz w:val="22"/>
              </w:rPr>
            </w:pPr>
            <w:r w:rsidRPr="00F20D36">
              <w:rPr>
                <w:sz w:val="22"/>
              </w:rPr>
              <w:t xml:space="preserve">Intervention Strategies delivered by support staff - </w:t>
            </w:r>
            <w:r w:rsidRPr="00D5707D">
              <w:rPr>
                <w:b/>
                <w:color w:val="auto"/>
                <w:sz w:val="22"/>
              </w:rPr>
              <w:t>£</w:t>
            </w:r>
            <w:r w:rsidR="00EB18E1">
              <w:rPr>
                <w:b/>
                <w:color w:val="auto"/>
                <w:sz w:val="22"/>
              </w:rPr>
              <w:t>3</w:t>
            </w:r>
            <w:r w:rsidR="00290A5F">
              <w:rPr>
                <w:b/>
                <w:color w:val="auto"/>
                <w:sz w:val="22"/>
              </w:rPr>
              <w:t>1</w:t>
            </w:r>
            <w:r w:rsidR="00EB18E1">
              <w:rPr>
                <w:b/>
                <w:color w:val="auto"/>
                <w:sz w:val="22"/>
              </w:rPr>
              <w:t>,</w:t>
            </w:r>
            <w:r w:rsidR="00290A5F">
              <w:rPr>
                <w:b/>
                <w:color w:val="auto"/>
                <w:sz w:val="22"/>
              </w:rPr>
              <w:t>530.45</w:t>
            </w:r>
            <w:r w:rsidRPr="00D5707D">
              <w:rPr>
                <w:color w:val="auto"/>
                <w:sz w:val="22"/>
              </w:rPr>
              <w:t xml:space="preserve"> </w:t>
            </w:r>
            <w:r w:rsidRPr="00F20D36">
              <w:rPr>
                <w:sz w:val="22"/>
              </w:rPr>
              <w:t>- including:</w:t>
            </w:r>
          </w:p>
          <w:p w14:paraId="4DEC560E" w14:textId="77777777" w:rsidR="00C349ED" w:rsidRPr="00F20D36" w:rsidRDefault="00C349ED" w:rsidP="00C349ED">
            <w:pPr>
              <w:pStyle w:val="ListParagraph"/>
              <w:numPr>
                <w:ilvl w:val="0"/>
                <w:numId w:val="16"/>
              </w:numPr>
              <w:rPr>
                <w:sz w:val="22"/>
              </w:rPr>
            </w:pPr>
            <w:r w:rsidRPr="00F20D36">
              <w:rPr>
                <w:sz w:val="22"/>
              </w:rPr>
              <w:t>Individual personal target work.</w:t>
            </w:r>
          </w:p>
          <w:p w14:paraId="7EAE3E55" w14:textId="6112EA6D" w:rsidR="00C349ED" w:rsidRPr="00EB18E1" w:rsidRDefault="004A1714" w:rsidP="00C349ED">
            <w:pPr>
              <w:pStyle w:val="ListParagraph"/>
              <w:numPr>
                <w:ilvl w:val="0"/>
                <w:numId w:val="16"/>
              </w:numPr>
            </w:pPr>
            <w:r>
              <w:rPr>
                <w:sz w:val="22"/>
              </w:rPr>
              <w:t>Little Wandle</w:t>
            </w:r>
            <w:r w:rsidR="00C349ED" w:rsidRPr="00F20D36">
              <w:rPr>
                <w:sz w:val="22"/>
              </w:rPr>
              <w:t xml:space="preserve"> Phonic sessions.</w:t>
            </w:r>
          </w:p>
          <w:p w14:paraId="4A53165A" w14:textId="179901A4" w:rsidR="00EB18E1" w:rsidRDefault="00EB18E1" w:rsidP="00C349ED">
            <w:pPr>
              <w:pStyle w:val="ListParagraph"/>
              <w:numPr>
                <w:ilvl w:val="0"/>
                <w:numId w:val="16"/>
              </w:numPr>
              <w:rPr>
                <w:sz w:val="22"/>
                <w:szCs w:val="22"/>
              </w:rPr>
            </w:pPr>
            <w:r w:rsidRPr="00EB18E1">
              <w:rPr>
                <w:sz w:val="22"/>
                <w:szCs w:val="22"/>
              </w:rPr>
              <w:t>Purchase</w:t>
            </w:r>
            <w:r>
              <w:rPr>
                <w:sz w:val="22"/>
                <w:szCs w:val="22"/>
              </w:rPr>
              <w:t xml:space="preserve"> of phonic resources</w:t>
            </w:r>
          </w:p>
          <w:p w14:paraId="63E0A207" w14:textId="5A242971" w:rsidR="00EB18E1" w:rsidRDefault="00EB18E1" w:rsidP="00EB18E1">
            <w:pPr>
              <w:rPr>
                <w:sz w:val="22"/>
                <w:szCs w:val="22"/>
              </w:rPr>
            </w:pPr>
          </w:p>
          <w:p w14:paraId="35D3373B" w14:textId="77777777" w:rsidR="00C349ED" w:rsidRDefault="00C349ED" w:rsidP="00C349ED">
            <w:pPr>
              <w:pStyle w:val="ListParagraph"/>
              <w:numPr>
                <w:ilvl w:val="0"/>
                <w:numId w:val="0"/>
              </w:numPr>
              <w:ind w:left="720"/>
            </w:pPr>
          </w:p>
          <w:p w14:paraId="4CF23AFA" w14:textId="42AEC103" w:rsidR="00C349ED" w:rsidRDefault="00C349ED" w:rsidP="00C349ED"/>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3E97" w14:textId="77777777" w:rsidR="003652A5" w:rsidRPr="00FE3D36" w:rsidRDefault="003652A5" w:rsidP="003652A5">
            <w:pPr>
              <w:pStyle w:val="TableRowCentered"/>
              <w:jc w:val="left"/>
              <w:rPr>
                <w:b/>
                <w:sz w:val="22"/>
              </w:rPr>
            </w:pPr>
            <w:r w:rsidRPr="00FE3D36">
              <w:rPr>
                <w:b/>
                <w:sz w:val="22"/>
              </w:rPr>
              <w:t>One to one tuition</w:t>
            </w:r>
          </w:p>
          <w:p w14:paraId="1330227D" w14:textId="77777777" w:rsidR="003652A5" w:rsidRDefault="003652A5" w:rsidP="003652A5">
            <w:pPr>
              <w:pStyle w:val="TableRowCentered"/>
              <w:jc w:val="left"/>
              <w:rPr>
                <w:sz w:val="22"/>
              </w:rPr>
            </w:pPr>
            <w:r>
              <w:rPr>
                <w:sz w:val="22"/>
              </w:rPr>
              <w:t>Education Endowment Foundation: Teaching and Learning Toolkit</w:t>
            </w:r>
          </w:p>
          <w:p w14:paraId="38A7E403" w14:textId="77777777" w:rsidR="003652A5" w:rsidRDefault="003652A5" w:rsidP="003652A5">
            <w:pPr>
              <w:pStyle w:val="TableRowCentered"/>
              <w:jc w:val="left"/>
              <w:rPr>
                <w:rFonts w:cs="Arial"/>
                <w:sz w:val="22"/>
              </w:rPr>
            </w:pPr>
            <w:r>
              <w:rPr>
                <w:sz w:val="22"/>
              </w:rPr>
              <w:t xml:space="preserve">Moderate impact for high cost, based on extensive evidence. Showing </w:t>
            </w:r>
            <w:r w:rsidRPr="001103E4">
              <w:rPr>
                <w:rFonts w:cs="Arial"/>
                <w:sz w:val="22"/>
              </w:rPr>
              <w:t>+5 months additional progress</w:t>
            </w:r>
            <w:r>
              <w:rPr>
                <w:rFonts w:cs="Arial"/>
                <w:sz w:val="22"/>
              </w:rPr>
              <w:t>.</w:t>
            </w:r>
          </w:p>
          <w:p w14:paraId="1BE30F53" w14:textId="77777777" w:rsidR="003652A5" w:rsidRDefault="003652A5" w:rsidP="003652A5">
            <w:pPr>
              <w:pStyle w:val="TableRowCentered"/>
              <w:jc w:val="left"/>
              <w:rPr>
                <w:sz w:val="22"/>
              </w:rPr>
            </w:pPr>
          </w:p>
          <w:p w14:paraId="70CF9A86" w14:textId="77777777" w:rsidR="003652A5" w:rsidRDefault="003652A5" w:rsidP="003652A5">
            <w:pPr>
              <w:pStyle w:val="TableRowCentered"/>
              <w:jc w:val="left"/>
              <w:rPr>
                <w:sz w:val="22"/>
              </w:rPr>
            </w:pPr>
            <w:r>
              <w:rPr>
                <w:sz w:val="22"/>
              </w:rPr>
              <w:t>These are short, regular sessions (30 minutes, three to five times a week) which are additional to, but explicitly linked with year group progression maps covered in the classroom. Class teachers and members of the Senior Leadership Team – for example the SENCo - monitor progress of pupils to ensure the effectiveness of the sessions.</w:t>
            </w:r>
          </w:p>
          <w:p w14:paraId="19D0FC8F" w14:textId="2FA9EFE1" w:rsidR="00507EEF" w:rsidRDefault="00507EEF" w:rsidP="003652A5">
            <w:pPr>
              <w:pStyle w:val="TableRowCentered"/>
              <w:jc w:val="left"/>
              <w:rPr>
                <w:sz w:val="22"/>
              </w:rPr>
            </w:pPr>
            <w:r>
              <w:rPr>
                <w:sz w:val="22"/>
              </w:rPr>
              <w:t>One to One</w:t>
            </w:r>
            <w:r w:rsidR="00F33E1A">
              <w:rPr>
                <w:sz w:val="22"/>
              </w:rPr>
              <w:t>/Small Group</w:t>
            </w:r>
            <w:r>
              <w:rPr>
                <w:sz w:val="22"/>
              </w:rPr>
              <w:t xml:space="preserve"> Tuition offers greater levels of interaction and feedback compared to whole class teaching which can support pupils, spend more time on new or unfamiliar knowledge/skills, overcome barriers to learning and increase their progress through the curriculum.</w:t>
            </w:r>
          </w:p>
          <w:p w14:paraId="11D66783" w14:textId="6767E96F" w:rsidR="00513409" w:rsidRDefault="003652A5" w:rsidP="003652A5">
            <w:pPr>
              <w:pStyle w:val="TableRowCentered"/>
              <w:jc w:val="left"/>
              <w:rPr>
                <w:sz w:val="22"/>
              </w:rPr>
            </w:pPr>
            <w:r>
              <w:rPr>
                <w:sz w:val="22"/>
              </w:rPr>
              <w:t>The evidence is, overall, consistent and strong particularly in primary schools.</w:t>
            </w:r>
          </w:p>
          <w:p w14:paraId="1873309A" w14:textId="77777777" w:rsidR="003652A5" w:rsidRDefault="003652A5" w:rsidP="00507EEF">
            <w:pPr>
              <w:pStyle w:val="TableRowCentered"/>
              <w:ind w:left="0"/>
              <w:jc w:val="left"/>
              <w:rPr>
                <w:b/>
                <w:sz w:val="22"/>
              </w:rPr>
            </w:pPr>
          </w:p>
          <w:p w14:paraId="0B05012D" w14:textId="77777777" w:rsidR="00513409" w:rsidRDefault="00513409" w:rsidP="00513409">
            <w:pPr>
              <w:pStyle w:val="TableRowCentered"/>
              <w:jc w:val="left"/>
              <w:rPr>
                <w:b/>
                <w:sz w:val="22"/>
              </w:rPr>
            </w:pPr>
            <w:r w:rsidRPr="00FE3D36">
              <w:rPr>
                <w:b/>
                <w:sz w:val="22"/>
              </w:rPr>
              <w:t>Phonics</w:t>
            </w:r>
          </w:p>
          <w:p w14:paraId="5A0AE42D" w14:textId="77777777" w:rsidR="00513409" w:rsidRDefault="00513409" w:rsidP="00513409">
            <w:pPr>
              <w:pStyle w:val="TableRowCentered"/>
              <w:jc w:val="left"/>
              <w:rPr>
                <w:sz w:val="22"/>
              </w:rPr>
            </w:pPr>
            <w:r>
              <w:rPr>
                <w:sz w:val="22"/>
              </w:rPr>
              <w:t>Education Endowment Foundation: Teaching and Learning Toolkit</w:t>
            </w:r>
          </w:p>
          <w:p w14:paraId="6EE08177" w14:textId="77777777" w:rsidR="00513409" w:rsidRDefault="00513409" w:rsidP="00513409">
            <w:pPr>
              <w:pStyle w:val="TableRowCentered"/>
              <w:jc w:val="left"/>
              <w:rPr>
                <w:rFonts w:cs="Arial"/>
                <w:sz w:val="22"/>
              </w:rPr>
            </w:pPr>
            <w:r>
              <w:rPr>
                <w:sz w:val="22"/>
              </w:rPr>
              <w:t xml:space="preserve">Moderate impact for very low cost, based on very extensive evidence. Showing </w:t>
            </w:r>
            <w:r w:rsidRPr="001103E4">
              <w:rPr>
                <w:rFonts w:cs="Arial"/>
                <w:sz w:val="22"/>
              </w:rPr>
              <w:t>+</w:t>
            </w:r>
            <w:r>
              <w:rPr>
                <w:rFonts w:cs="Arial"/>
                <w:sz w:val="22"/>
              </w:rPr>
              <w:t>4</w:t>
            </w:r>
            <w:r w:rsidRPr="001103E4">
              <w:rPr>
                <w:rFonts w:cs="Arial"/>
                <w:sz w:val="22"/>
              </w:rPr>
              <w:t xml:space="preserve"> months additional progress</w:t>
            </w:r>
            <w:r>
              <w:rPr>
                <w:rFonts w:cs="Arial"/>
                <w:sz w:val="22"/>
              </w:rPr>
              <w:t>.</w:t>
            </w:r>
          </w:p>
          <w:p w14:paraId="1EC6E5C5" w14:textId="1F721F9B" w:rsidR="00C349ED" w:rsidRDefault="00513409" w:rsidP="00513409">
            <w:pPr>
              <w:pStyle w:val="TableRowCentered"/>
              <w:jc w:val="left"/>
              <w:rPr>
                <w:rFonts w:cs="Arial"/>
                <w:sz w:val="22"/>
              </w:rPr>
            </w:pPr>
            <w:r>
              <w:rPr>
                <w:rFonts w:cs="Arial"/>
                <w:sz w:val="22"/>
              </w:rPr>
              <w:t xml:space="preserve">Pedagogical expertise is the key component to the successful teaching of this </w:t>
            </w:r>
            <w:r w:rsidR="00D0001D">
              <w:rPr>
                <w:rFonts w:cs="Arial"/>
                <w:sz w:val="22"/>
              </w:rPr>
              <w:t xml:space="preserve">Phonics </w:t>
            </w:r>
            <w:r>
              <w:rPr>
                <w:rFonts w:cs="Arial"/>
                <w:sz w:val="22"/>
              </w:rPr>
              <w:t>intervention. The aim is to systemically teach pupils who are weak at reading and spelling the skills of decoding and blending sound spelling patterns through this intervention scheme. Evidence suggests that the effectiveness of phonics is related to the pupil’s stage of reading development.</w:t>
            </w:r>
          </w:p>
          <w:p w14:paraId="4B241868" w14:textId="42C923CD" w:rsidR="000B0F16" w:rsidRDefault="000B0F16" w:rsidP="00513409">
            <w:pPr>
              <w:pStyle w:val="TableRowCentered"/>
              <w:jc w:val="left"/>
              <w:rPr>
                <w:rFonts w:cs="Arial"/>
                <w:sz w:val="22"/>
              </w:rPr>
            </w:pPr>
            <w:r>
              <w:rPr>
                <w:rFonts w:cs="Arial"/>
                <w:color w:val="263238"/>
                <w:sz w:val="22"/>
                <w:szCs w:val="22"/>
              </w:rPr>
              <w:lastRenderedPageBreak/>
              <w:t>D</w:t>
            </w:r>
            <w:r w:rsidRPr="00FD4835">
              <w:rPr>
                <w:rFonts w:cs="Arial"/>
                <w:color w:val="263238"/>
                <w:sz w:val="22"/>
                <w:szCs w:val="22"/>
              </w:rPr>
              <w:t>isadvantaged pupils may not develop phonological awareness at the same rate as other pupils, having been exposed to fewer words spoken and books read in the home. Targ</w:t>
            </w:r>
            <w:r>
              <w:rPr>
                <w:rFonts w:cs="Arial"/>
                <w:color w:val="263238"/>
                <w:sz w:val="22"/>
                <w:szCs w:val="22"/>
              </w:rPr>
              <w:t>eted phonics interventions t</w:t>
            </w:r>
            <w:r w:rsidRPr="00FD4835">
              <w:rPr>
                <w:rFonts w:cs="Arial"/>
                <w:color w:val="263238"/>
                <w:sz w:val="22"/>
                <w:szCs w:val="22"/>
              </w:rPr>
              <w:t>herefore improve decoding skills more quickly for pupils who have experienced these barriers to learning.</w:t>
            </w:r>
          </w:p>
          <w:p w14:paraId="03CD7937" w14:textId="35D39A62" w:rsidR="000E70FB" w:rsidRDefault="000E70FB" w:rsidP="00513409">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F823" w14:textId="1E44DE6F" w:rsidR="00C349ED" w:rsidRPr="00DD1BDA" w:rsidRDefault="00DD1BDA" w:rsidP="00DD1BDA">
            <w:pPr>
              <w:pStyle w:val="TableRowCentered"/>
              <w:rPr>
                <w:b/>
                <w:sz w:val="22"/>
              </w:rPr>
            </w:pPr>
            <w:r w:rsidRPr="00DD1BDA">
              <w:rPr>
                <w:b/>
                <w:sz w:val="22"/>
              </w:rPr>
              <w:lastRenderedPageBreak/>
              <w:t>1</w:t>
            </w:r>
          </w:p>
        </w:tc>
      </w:tr>
      <w:tr w:rsidR="00C349ED" w14:paraId="27EBDF5D" w14:textId="77777777" w:rsidTr="00EC237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D07F" w14:textId="42E2551C" w:rsidR="00C349ED" w:rsidRPr="00F20D36" w:rsidRDefault="00C349ED" w:rsidP="00C349ED">
            <w:pPr>
              <w:rPr>
                <w:sz w:val="22"/>
              </w:rPr>
            </w:pPr>
            <w:r w:rsidRPr="00F20D36">
              <w:rPr>
                <w:sz w:val="22"/>
              </w:rPr>
              <w:t>Yr6 Targeted Support Sessions</w:t>
            </w:r>
            <w:r w:rsidR="0073446F">
              <w:rPr>
                <w:sz w:val="22"/>
              </w:rPr>
              <w:t xml:space="preserve"> in reading, writing and mathematics</w:t>
            </w:r>
            <w:r w:rsidRPr="00F20D36">
              <w:rPr>
                <w:sz w:val="22"/>
              </w:rPr>
              <w:t xml:space="preserve"> - </w:t>
            </w:r>
            <w:r w:rsidRPr="00D5707D">
              <w:rPr>
                <w:b/>
                <w:color w:val="auto"/>
                <w:sz w:val="22"/>
              </w:rPr>
              <w:t>£4,950</w:t>
            </w:r>
          </w:p>
          <w:p w14:paraId="45DD5E1F" w14:textId="41ED65F5" w:rsidR="00C349ED" w:rsidRDefault="00C349ED" w:rsidP="00C349ED">
            <w:r w:rsidRPr="00F20D36">
              <w:rPr>
                <w:sz w:val="22"/>
              </w:rPr>
              <w:t xml:space="preserve">Session resources &amp; </w:t>
            </w:r>
            <w:r w:rsidR="00FA2472">
              <w:rPr>
                <w:sz w:val="22"/>
              </w:rPr>
              <w:t xml:space="preserve">cost </w:t>
            </w:r>
            <w:r w:rsidRPr="00F20D36">
              <w:rPr>
                <w:sz w:val="22"/>
              </w:rPr>
              <w:t>of staff to deliver sessions.</w:t>
            </w:r>
          </w:p>
          <w:p w14:paraId="03376BCA" w14:textId="77777777" w:rsidR="00C349ED" w:rsidRDefault="00C349ED" w:rsidP="00C349ED">
            <w:pPr>
              <w:ind w:left="360"/>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3F4B" w14:textId="77777777" w:rsidR="00C349ED" w:rsidRPr="003652A5" w:rsidRDefault="003652A5" w:rsidP="003652A5">
            <w:pPr>
              <w:pStyle w:val="TableRowCentered"/>
              <w:ind w:left="0"/>
              <w:jc w:val="left"/>
              <w:rPr>
                <w:b/>
                <w:sz w:val="22"/>
              </w:rPr>
            </w:pPr>
            <w:r w:rsidRPr="003652A5">
              <w:rPr>
                <w:b/>
                <w:sz w:val="22"/>
              </w:rPr>
              <w:t>Reading comprehension strategies</w:t>
            </w:r>
          </w:p>
          <w:p w14:paraId="25F4BB65" w14:textId="38C5EA68" w:rsidR="003652A5" w:rsidRDefault="003652A5" w:rsidP="003652A5">
            <w:pPr>
              <w:pStyle w:val="TableRowCentered"/>
              <w:ind w:left="0"/>
              <w:jc w:val="left"/>
              <w:rPr>
                <w:sz w:val="22"/>
              </w:rPr>
            </w:pPr>
            <w:r>
              <w:rPr>
                <w:sz w:val="22"/>
              </w:rPr>
              <w:t>Education Endowment Foundation: Teaching and Learning Toolkit</w:t>
            </w:r>
          </w:p>
          <w:p w14:paraId="183B0204" w14:textId="4588CA27" w:rsidR="003652A5" w:rsidRDefault="003652A5" w:rsidP="00FA6B5A">
            <w:pPr>
              <w:pStyle w:val="TableRowCentered"/>
              <w:ind w:left="0"/>
              <w:jc w:val="left"/>
              <w:rPr>
                <w:b/>
                <w:sz w:val="22"/>
              </w:rPr>
            </w:pPr>
            <w:r>
              <w:rPr>
                <w:sz w:val="22"/>
              </w:rPr>
              <w:t xml:space="preserve">High impact for very low cost, based on extensive evidence. Showing </w:t>
            </w:r>
            <w:r w:rsidRPr="001103E4">
              <w:rPr>
                <w:rFonts w:cs="Arial"/>
                <w:sz w:val="22"/>
              </w:rPr>
              <w:t>+</w:t>
            </w:r>
            <w:r>
              <w:rPr>
                <w:rFonts w:cs="Arial"/>
                <w:sz w:val="22"/>
              </w:rPr>
              <w:t>6</w:t>
            </w:r>
            <w:r w:rsidRPr="001103E4">
              <w:rPr>
                <w:rFonts w:cs="Arial"/>
                <w:sz w:val="22"/>
              </w:rPr>
              <w:t xml:space="preserve"> months additional progress</w:t>
            </w:r>
            <w:r>
              <w:rPr>
                <w:rFonts w:cs="Arial"/>
                <w:sz w:val="22"/>
              </w:rPr>
              <w:t>.</w:t>
            </w:r>
          </w:p>
          <w:p w14:paraId="2BC0022D" w14:textId="45429F62" w:rsidR="00397214" w:rsidRDefault="00397214" w:rsidP="00FA6B5A">
            <w:pPr>
              <w:pStyle w:val="TableRowCentered"/>
              <w:ind w:left="0"/>
              <w:jc w:val="left"/>
              <w:rPr>
                <w:rFonts w:cs="Arial"/>
                <w:color w:val="263238"/>
                <w:sz w:val="22"/>
                <w:szCs w:val="22"/>
              </w:rPr>
            </w:pPr>
            <w:r w:rsidRPr="00397214">
              <w:rPr>
                <w:rFonts w:cs="Arial"/>
                <w:color w:val="263238"/>
                <w:sz w:val="22"/>
                <w:szCs w:val="22"/>
              </w:rPr>
              <w:t>Reading comprehensions strategies involve the teaching of explicit approaches and techniques a pupil can use to improve their comprehension of written text. Many learners will develop these approaches without teacher guidance, adopting the strategies through trial and error as they look to better understand texts that challenge them. However, we know that on average, disadvantaged children are less likely to own a book of their own and read at home with family members, and for these reasons may not acquire the necessary skills for reading and understanding challenging texts.</w:t>
            </w:r>
          </w:p>
          <w:p w14:paraId="5FB562FC" w14:textId="77777777" w:rsidR="00397214" w:rsidRPr="00397214" w:rsidRDefault="00397214" w:rsidP="00FA6B5A">
            <w:pPr>
              <w:pStyle w:val="TableRowCentered"/>
              <w:ind w:left="0"/>
              <w:jc w:val="left"/>
              <w:rPr>
                <w:rFonts w:cs="Arial"/>
                <w:sz w:val="22"/>
                <w:szCs w:val="22"/>
              </w:rPr>
            </w:pPr>
          </w:p>
          <w:p w14:paraId="091EC9F8" w14:textId="2A06B684" w:rsidR="00FA6B5A" w:rsidRPr="00FE3D36" w:rsidRDefault="00FA6B5A" w:rsidP="00FA6B5A">
            <w:pPr>
              <w:pStyle w:val="Default"/>
              <w:rPr>
                <w:rFonts w:ascii="Arial" w:hAnsi="Arial" w:cs="Arial"/>
                <w:b/>
                <w:color w:val="auto"/>
                <w:sz w:val="22"/>
              </w:rPr>
            </w:pPr>
            <w:r>
              <w:rPr>
                <w:rFonts w:ascii="Arial" w:hAnsi="Arial" w:cs="Arial"/>
                <w:b/>
                <w:bCs/>
                <w:color w:val="auto"/>
                <w:sz w:val="22"/>
              </w:rPr>
              <w:t xml:space="preserve">Reasoning in Mathematics - </w:t>
            </w:r>
            <w:r w:rsidRPr="00FE3D36">
              <w:rPr>
                <w:rFonts w:ascii="Arial" w:hAnsi="Arial" w:cs="Arial"/>
                <w:b/>
                <w:bCs/>
                <w:color w:val="auto"/>
                <w:sz w:val="22"/>
              </w:rPr>
              <w:t xml:space="preserve">Meta-cognition and self-regulation strategies </w:t>
            </w:r>
          </w:p>
          <w:p w14:paraId="7D36D24F" w14:textId="77777777" w:rsidR="00FA6B5A" w:rsidRPr="00AF0574" w:rsidRDefault="00FA6B5A" w:rsidP="00FA6B5A">
            <w:pPr>
              <w:pStyle w:val="Default"/>
              <w:rPr>
                <w:rFonts w:ascii="Arial" w:hAnsi="Arial" w:cs="Arial"/>
                <w:sz w:val="22"/>
              </w:rPr>
            </w:pPr>
            <w:r w:rsidRPr="00AF0574">
              <w:rPr>
                <w:rFonts w:ascii="Arial" w:hAnsi="Arial" w:cs="Arial"/>
                <w:sz w:val="22"/>
              </w:rPr>
              <w:t xml:space="preserve">Meta-cognitive strategies are teaching approaches which make learners’ thinking about learning more explicit in the classroom (Higgins et al., 2005). This is usually through teaching pupils various strategies to plan, monitor and evaluate their own learning (Haller et al., 1988). It is usually more effective in small groups so learners can support each other and make their thinking explicit through discussion (Higgins et al., 2005). Self-regulation (Dignath et al., 2008) refers to managing one’s own motivation towards learning as well as the more cognitive aspects of thinking and reasoning. These approaches tend to have a consistent beneficial impact on learning outcomes both in terms of cognitive measures as well as curriculum outcomes (Higgins et al., 2005; Klauer &amp; </w:t>
            </w:r>
            <w:r w:rsidRPr="00AF0574">
              <w:rPr>
                <w:rFonts w:ascii="Arial" w:hAnsi="Arial" w:cs="Arial"/>
                <w:sz w:val="22"/>
              </w:rPr>
              <w:lastRenderedPageBreak/>
              <w:t xml:space="preserve">Phye, 2008). Unusually, such approaches also appear to benefit low attaining pupils more than high achievers (Chiu, 1998), though this may be because the focus of the programme or approach did not extend high achievers’ existing learning strategies. </w:t>
            </w:r>
          </w:p>
          <w:p w14:paraId="3B2F08C6" w14:textId="77777777" w:rsidR="00FA6B5A" w:rsidRPr="00AF0574" w:rsidRDefault="00FA6B5A" w:rsidP="00FA6B5A">
            <w:pPr>
              <w:pStyle w:val="Default"/>
              <w:rPr>
                <w:rFonts w:ascii="Arial" w:hAnsi="Arial" w:cs="Arial"/>
                <w:sz w:val="22"/>
              </w:rPr>
            </w:pPr>
            <w:r w:rsidRPr="00AF0574">
              <w:rPr>
                <w:rFonts w:ascii="Arial" w:hAnsi="Arial" w:cs="Arial"/>
                <w:sz w:val="22"/>
              </w:rPr>
              <w:t xml:space="preserve">Average Impact: +8 months </w:t>
            </w:r>
          </w:p>
          <w:p w14:paraId="1670794F" w14:textId="77777777" w:rsidR="00FA6B5A" w:rsidRPr="00AF0574" w:rsidRDefault="00FA6B5A" w:rsidP="00FA6B5A">
            <w:pPr>
              <w:pStyle w:val="Default"/>
              <w:rPr>
                <w:rFonts w:ascii="Arial" w:hAnsi="Arial" w:cs="Arial"/>
                <w:sz w:val="22"/>
              </w:rPr>
            </w:pPr>
          </w:p>
          <w:p w14:paraId="73EA9C52" w14:textId="77777777" w:rsidR="00FA6B5A" w:rsidRPr="00AF0574" w:rsidRDefault="00FA6B5A" w:rsidP="00FA6B5A">
            <w:pPr>
              <w:pStyle w:val="Default"/>
              <w:rPr>
                <w:rFonts w:ascii="Arial" w:hAnsi="Arial" w:cs="Arial"/>
                <w:bCs/>
                <w:color w:val="000000" w:themeColor="text1"/>
                <w:sz w:val="22"/>
              </w:rPr>
            </w:pPr>
            <w:r w:rsidRPr="00AF0574">
              <w:rPr>
                <w:rFonts w:ascii="Arial" w:hAnsi="Arial" w:cs="Arial"/>
                <w:bCs/>
                <w:color w:val="000000" w:themeColor="text1"/>
                <w:sz w:val="22"/>
              </w:rPr>
              <w:t>Strength of research: 4</w:t>
            </w:r>
          </w:p>
          <w:p w14:paraId="4D6887C0" w14:textId="77777777" w:rsidR="00FA6B5A" w:rsidRDefault="00FA6B5A" w:rsidP="00FA6B5A">
            <w:pPr>
              <w:pStyle w:val="TableRowCentered"/>
              <w:ind w:left="0"/>
              <w:jc w:val="left"/>
              <w:rPr>
                <w:rFonts w:cs="Arial"/>
                <w:sz w:val="22"/>
              </w:rPr>
            </w:pPr>
            <w:r w:rsidRPr="00AF0574">
              <w:rPr>
                <w:rFonts w:cs="Arial"/>
                <w:sz w:val="22"/>
              </w:rPr>
              <w:t>Higgins, Kokotsaki and Coe 2011)</w:t>
            </w:r>
          </w:p>
          <w:p w14:paraId="69E4C9CE" w14:textId="50BEE9DE" w:rsidR="00FA6B5A" w:rsidRDefault="00FA6B5A" w:rsidP="00FA6B5A">
            <w:pPr>
              <w:pStyle w:val="TableRowCentered"/>
              <w:ind w:left="0"/>
              <w:jc w:val="left"/>
              <w:rPr>
                <w:sz w:val="22"/>
              </w:rPr>
            </w:pPr>
            <w:r w:rsidRPr="00850C6F">
              <w:rPr>
                <w:rFonts w:cs="Arial"/>
                <w:sz w:val="22"/>
              </w:rPr>
              <w:t>This is in line with wider evidence about feedback and meta cognitive and self – regulation strategies showing very high effects on learning of +8 and +7 months respectively additional progress.</w:t>
            </w:r>
          </w:p>
          <w:p w14:paraId="002EE041" w14:textId="4AF6A311" w:rsidR="003652A5" w:rsidRDefault="003652A5" w:rsidP="003652A5">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D61D" w14:textId="7EC1769A" w:rsidR="00C349ED" w:rsidRPr="00DD1BDA" w:rsidRDefault="00DD1BDA" w:rsidP="00DD1BDA">
            <w:pPr>
              <w:pStyle w:val="TableRowCentered"/>
              <w:rPr>
                <w:b/>
                <w:sz w:val="22"/>
              </w:rPr>
            </w:pPr>
            <w:r w:rsidRPr="00DD1BDA">
              <w:rPr>
                <w:b/>
                <w:sz w:val="22"/>
              </w:rPr>
              <w:lastRenderedPageBreak/>
              <w:t>1</w:t>
            </w:r>
          </w:p>
        </w:tc>
      </w:tr>
    </w:tbl>
    <w:p w14:paraId="29BBDCC0" w14:textId="77777777" w:rsidR="00D5707D" w:rsidRDefault="00D5707D">
      <w:pPr>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1E87FA7" w:rsidR="00E66558" w:rsidRPr="00D5707D" w:rsidRDefault="00D5707D">
      <w:pPr>
        <w:spacing w:before="240" w:after="120"/>
        <w:rPr>
          <w:b/>
        </w:rPr>
      </w:pPr>
      <w:r w:rsidRPr="00D5707D">
        <w:rPr>
          <w:b/>
          <w:color w:val="auto"/>
        </w:rPr>
        <w:t>Budgeted cost: £</w:t>
      </w:r>
      <w:r w:rsidR="00333E12">
        <w:rPr>
          <w:b/>
          <w:color w:val="auto"/>
        </w:rPr>
        <w:t>31,874.61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DC0D" w14:textId="06174019" w:rsidR="00E66558" w:rsidRDefault="00C349ED" w:rsidP="00C349ED">
            <w:pPr>
              <w:rPr>
                <w:b/>
                <w:color w:val="auto"/>
              </w:rPr>
            </w:pPr>
            <w:r>
              <w:t xml:space="preserve">Learning Mentor sessions - </w:t>
            </w:r>
            <w:r w:rsidRPr="00D5707D">
              <w:rPr>
                <w:b/>
                <w:color w:val="auto"/>
              </w:rPr>
              <w:t>£3,840</w:t>
            </w:r>
          </w:p>
          <w:p w14:paraId="2A7D5538" w14:textId="73B2A8FD" w:rsidR="002C3242" w:rsidRPr="002C3242" w:rsidRDefault="002C3242" w:rsidP="00C349ED">
            <w:pPr>
              <w:rPr>
                <w:bCs/>
              </w:rPr>
            </w:pPr>
            <w:r w:rsidRPr="002C3242">
              <w:rPr>
                <w:bCs/>
              </w:rPr>
              <w:t xml:space="preserve">Murray Hall Therapeutic support sessions for pupils - </w:t>
            </w:r>
            <w:r w:rsidRPr="00BF0076">
              <w:rPr>
                <w:b/>
                <w:color w:val="auto"/>
              </w:rPr>
              <w:t>£</w:t>
            </w:r>
            <w:r w:rsidR="00ED244B">
              <w:rPr>
                <w:b/>
                <w:color w:val="auto"/>
              </w:rPr>
              <w:t>10,060.46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E58C" w14:textId="77777777" w:rsidR="00E66558" w:rsidRDefault="00D92426">
            <w:pPr>
              <w:pStyle w:val="TableRowCentered"/>
              <w:jc w:val="left"/>
              <w:rPr>
                <w:sz w:val="22"/>
              </w:rPr>
            </w:pPr>
            <w:r>
              <w:rPr>
                <w:sz w:val="22"/>
              </w:rPr>
              <w:t>Education Endowment Foundation: Teaching and Learning Toolkit</w:t>
            </w:r>
          </w:p>
          <w:p w14:paraId="59254E28" w14:textId="77777777" w:rsidR="00D92426" w:rsidRDefault="00D92426">
            <w:pPr>
              <w:pStyle w:val="TableRowCentered"/>
              <w:jc w:val="left"/>
              <w:rPr>
                <w:sz w:val="22"/>
              </w:rPr>
            </w:pPr>
            <w:r>
              <w:rPr>
                <w:sz w:val="22"/>
              </w:rPr>
              <w:t>Social and emotional learning</w:t>
            </w:r>
          </w:p>
          <w:p w14:paraId="3BA62486" w14:textId="77777777" w:rsidR="00D92426" w:rsidRDefault="00D92426">
            <w:pPr>
              <w:pStyle w:val="TableRowCentered"/>
              <w:jc w:val="left"/>
              <w:rPr>
                <w:sz w:val="22"/>
              </w:rPr>
            </w:pPr>
            <w:r>
              <w:rPr>
                <w:sz w:val="22"/>
              </w:rPr>
              <w:t>Moderate impact for moderate cost based on extensive evidence</w:t>
            </w:r>
          </w:p>
          <w:p w14:paraId="3EE83F5D" w14:textId="77777777" w:rsidR="00D92426" w:rsidRDefault="00D92426" w:rsidP="00A91B89">
            <w:pPr>
              <w:pStyle w:val="TableRowCentered"/>
              <w:jc w:val="left"/>
              <w:rPr>
                <w:sz w:val="22"/>
              </w:rPr>
            </w:pPr>
            <w:r>
              <w:rPr>
                <w:sz w:val="22"/>
              </w:rPr>
              <w:t xml:space="preserve">This SEL intervention targets pupil </w:t>
            </w:r>
            <w:r w:rsidR="00A91B89">
              <w:rPr>
                <w:sz w:val="22"/>
              </w:rPr>
              <w:t>premium -</w:t>
            </w:r>
            <w:r>
              <w:rPr>
                <w:sz w:val="22"/>
              </w:rPr>
              <w:t xml:space="preserve"> as well as non-premium pupils – to improve pupils’ interactions with others and self-management their emotions which can be a barrier to their learning. It focuses on how the pupil works and learns with</w:t>
            </w:r>
            <w:r w:rsidR="00A91B89">
              <w:rPr>
                <w:sz w:val="22"/>
              </w:rPr>
              <w:t xml:space="preserve"> their peers, teachers and also their family.</w:t>
            </w:r>
          </w:p>
          <w:p w14:paraId="2A7D5539" w14:textId="3D343EA3" w:rsidR="000B0F16" w:rsidRPr="000B0F16" w:rsidRDefault="000B0F16" w:rsidP="00A91B89">
            <w:pPr>
              <w:pStyle w:val="TableRowCentered"/>
              <w:jc w:val="left"/>
              <w:rPr>
                <w:rFonts w:cs="Arial"/>
                <w:sz w:val="22"/>
                <w:szCs w:val="22"/>
              </w:rPr>
            </w:pPr>
            <w:r w:rsidRPr="000B0F16">
              <w:rPr>
                <w:rFonts w:cs="Arial"/>
                <w:color w:val="263238"/>
                <w:sz w:val="22"/>
                <w:szCs w:val="22"/>
                <w:shd w:val="clear" w:color="auto" w:fill="FFFFFF"/>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0B0F16">
              <w:rPr>
                <w:rFonts w:cs="Arial"/>
                <w:color w:val="263238"/>
                <w:sz w:val="22"/>
                <w:szCs w:val="22"/>
              </w:rPr>
              <w:br/>
            </w:r>
            <w:r w:rsidRPr="000B0F16">
              <w:rPr>
                <w:rFonts w:cs="Arial"/>
                <w:color w:val="263238"/>
                <w:sz w:val="22"/>
                <w:szCs w:val="22"/>
                <w:shd w:val="clear" w:color="auto" w:fill="FFFFFF"/>
              </w:rPr>
              <w:t xml:space="preserve">SEL interventions in education are shown to improve SEL skills and are therefore likely to support disadvantaged pupils to understand and engage in healthy relationships with </w:t>
            </w:r>
            <w:r w:rsidRPr="000B0F16">
              <w:rPr>
                <w:rFonts w:cs="Arial"/>
                <w:color w:val="263238"/>
                <w:sz w:val="22"/>
                <w:szCs w:val="22"/>
                <w:shd w:val="clear" w:color="auto" w:fill="FFFFFF"/>
              </w:rPr>
              <w:lastRenderedPageBreak/>
              <w:t>peers and emotional self-regulation, both of which may subsequently increase academic attainment.</w:t>
            </w:r>
            <w:r>
              <w:rPr>
                <w:rFonts w:cs="Arial"/>
                <w:color w:val="263238"/>
                <w:sz w:val="22"/>
                <w:szCs w:val="22"/>
                <w:shd w:val="clear" w:color="auto" w:fill="FFFFFF"/>
              </w:rPr>
              <w:t xml:space="preserve"> </w:t>
            </w:r>
            <w:r w:rsidRPr="000B0F16">
              <w:rPr>
                <w:rFonts w:cs="Arial"/>
                <w:color w:val="263238"/>
                <w:sz w:val="22"/>
                <w:szCs w:val="22"/>
                <w:shd w:val="clear" w:color="auto" w:fill="FFFFFF"/>
              </w:rPr>
              <w:t>SEL needs will be based on a variety of factors that may not correspond</w:t>
            </w:r>
            <w:r>
              <w:rPr>
                <w:rFonts w:cs="Arial"/>
                <w:color w:val="263238"/>
                <w:sz w:val="22"/>
                <w:szCs w:val="22"/>
                <w:shd w:val="clear" w:color="auto" w:fill="FFFFFF"/>
              </w:rPr>
              <w:t xml:space="preserve"> to academic progress and will</w:t>
            </w:r>
            <w:r w:rsidRPr="000B0F16">
              <w:rPr>
                <w:rFonts w:cs="Arial"/>
                <w:color w:val="263238"/>
                <w:sz w:val="22"/>
                <w:szCs w:val="22"/>
                <w:shd w:val="clear" w:color="auto" w:fill="FFFFFF"/>
              </w:rPr>
              <w:t xml:space="preserve"> be carefully monitored</w:t>
            </w:r>
            <w:r>
              <w:rPr>
                <w:rFonts w:cs="Arial"/>
                <w:color w:val="263238"/>
                <w:sz w:val="22"/>
                <w:szCs w:val="22"/>
                <w:shd w:val="clear" w:color="auto" w:fill="FFFFFF"/>
              </w:rPr>
              <w:t xml:space="preserve"> because of this.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E75DDA7" w:rsidR="00E66558" w:rsidRPr="00DD1BDA" w:rsidRDefault="00334E17" w:rsidP="00DD1BDA">
            <w:pPr>
              <w:pStyle w:val="TableRowCentered"/>
              <w:rPr>
                <w:b/>
                <w:sz w:val="22"/>
              </w:rPr>
            </w:pPr>
            <w:r>
              <w:rPr>
                <w:b/>
                <w:sz w:val="22"/>
              </w:rPr>
              <w:lastRenderedPageBreak/>
              <w:t>3</w:t>
            </w:r>
            <w:r w:rsidR="002C3242">
              <w:rPr>
                <w:b/>
                <w:sz w:val="22"/>
              </w:rPr>
              <w:t xml:space="preserve"> and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45FE" w14:textId="2EFE9DDB" w:rsidR="00E66558" w:rsidRDefault="00C349ED" w:rsidP="003A7A38">
            <w:pPr>
              <w:pStyle w:val="TableRow"/>
              <w:ind w:left="0"/>
              <w:rPr>
                <w:b/>
                <w:color w:val="auto"/>
              </w:rPr>
            </w:pPr>
            <w:r>
              <w:t xml:space="preserve">Academy Attendance Improvement Officer - </w:t>
            </w:r>
            <w:r w:rsidR="00D5707D" w:rsidRPr="00D5707D">
              <w:rPr>
                <w:b/>
                <w:color w:val="auto"/>
              </w:rPr>
              <w:t>£</w:t>
            </w:r>
            <w:r w:rsidR="002A6E41">
              <w:rPr>
                <w:b/>
                <w:color w:val="auto"/>
              </w:rPr>
              <w:t>3974.15</w:t>
            </w:r>
          </w:p>
          <w:p w14:paraId="18DBAE01" w14:textId="77777777" w:rsidR="00432041" w:rsidRDefault="00432041" w:rsidP="003A7A38">
            <w:pPr>
              <w:pStyle w:val="TableRow"/>
              <w:ind w:left="0"/>
              <w:rPr>
                <w:b/>
                <w:color w:val="auto"/>
              </w:rPr>
            </w:pPr>
          </w:p>
          <w:p w14:paraId="5CA380EA" w14:textId="00FA6527" w:rsidR="00432041" w:rsidRPr="00432041" w:rsidRDefault="00432041" w:rsidP="003A7A38">
            <w:pPr>
              <w:pStyle w:val="TableRow"/>
              <w:ind w:left="0"/>
              <w:rPr>
                <w:bCs/>
                <w:color w:val="auto"/>
              </w:rPr>
            </w:pPr>
            <w:r w:rsidRPr="00432041">
              <w:rPr>
                <w:bCs/>
                <w:color w:val="auto"/>
              </w:rPr>
              <w:t xml:space="preserve">Subsidy for Pupil Premium students attending clubs, trips and residential trips - </w:t>
            </w:r>
          </w:p>
          <w:p w14:paraId="2A7D553C" w14:textId="3574261E" w:rsidR="00F20D36" w:rsidRPr="00333E12" w:rsidRDefault="00333E12" w:rsidP="00333E12">
            <w:pPr>
              <w:pStyle w:val="TableRow"/>
              <w:ind w:left="0"/>
              <w:rPr>
                <w:b/>
                <w:bCs/>
                <w:color w:val="auto"/>
              </w:rPr>
            </w:pPr>
            <w:r>
              <w:rPr>
                <w:b/>
                <w:bCs/>
                <w:color w:val="auto"/>
              </w:rPr>
              <w:t>£14,000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C24A" w14:textId="77777777" w:rsidR="005A62D0" w:rsidRDefault="005A62D0" w:rsidP="003A7A38">
            <w:pPr>
              <w:pStyle w:val="TableRowCentered"/>
              <w:ind w:left="0"/>
              <w:jc w:val="left"/>
              <w:rPr>
                <w:sz w:val="22"/>
                <w:szCs w:val="22"/>
              </w:rPr>
            </w:pPr>
            <w:r w:rsidRPr="005A62D0">
              <w:rPr>
                <w:sz w:val="22"/>
                <w:szCs w:val="22"/>
              </w:rPr>
              <w:t>One of the most effective ways that schools can improve achievement is by improving attendance. Even the very best teachers struggle to raise the standards of children who are not in school regularly. Schools that relentlessly pursue good attendance also get better overall attainment and behaviour.</w:t>
            </w:r>
          </w:p>
          <w:p w14:paraId="7B26994A" w14:textId="77777777" w:rsidR="005A62D0" w:rsidRDefault="005A62D0">
            <w:pPr>
              <w:pStyle w:val="TableRowCentered"/>
              <w:jc w:val="left"/>
              <w:rPr>
                <w:sz w:val="22"/>
                <w:szCs w:val="22"/>
              </w:rPr>
            </w:pPr>
          </w:p>
          <w:p w14:paraId="2A16EADE" w14:textId="3B078DA0" w:rsidR="005A62D0" w:rsidRDefault="005A62D0">
            <w:pPr>
              <w:pStyle w:val="TableRowCentered"/>
              <w:jc w:val="left"/>
              <w:rPr>
                <w:sz w:val="22"/>
              </w:rPr>
            </w:pPr>
            <w:r w:rsidRPr="005A62D0">
              <w:rPr>
                <w:sz w:val="22"/>
              </w:rPr>
              <w:t>Without the opportunity to receive good teaching, every day, from the start of their school career, schools most deprived pupils are unlikely to narrow the gap with their peers</w:t>
            </w:r>
            <w:r>
              <w:rPr>
                <w:sz w:val="22"/>
              </w:rPr>
              <w:t>.</w:t>
            </w:r>
          </w:p>
          <w:p w14:paraId="2BD10EB0" w14:textId="77777777" w:rsidR="005A62D0" w:rsidRDefault="005A62D0">
            <w:pPr>
              <w:pStyle w:val="TableRowCentered"/>
              <w:jc w:val="left"/>
              <w:rPr>
                <w:sz w:val="22"/>
                <w:szCs w:val="22"/>
              </w:rPr>
            </w:pPr>
          </w:p>
          <w:p w14:paraId="2A7D553D" w14:textId="73FB27C7" w:rsidR="00E66558" w:rsidRPr="005A62D0" w:rsidRDefault="005A62D0">
            <w:pPr>
              <w:pStyle w:val="TableRowCentered"/>
              <w:jc w:val="left"/>
              <w:rPr>
                <w:sz w:val="22"/>
                <w:szCs w:val="22"/>
              </w:rPr>
            </w:pPr>
            <w:r>
              <w:rPr>
                <w:sz w:val="22"/>
                <w:szCs w:val="22"/>
              </w:rPr>
              <w:t xml:space="preserve">Department for Education </w:t>
            </w:r>
            <w:r w:rsidR="00EB3CAF">
              <w:rPr>
                <w:sz w:val="22"/>
                <w:szCs w:val="22"/>
              </w:rPr>
              <w:t>2012, Improving School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5FD1FEF" w:rsidR="00E66558" w:rsidRPr="00DD1BDA" w:rsidRDefault="00EA3A91" w:rsidP="00DD1BDA">
            <w:pPr>
              <w:pStyle w:val="TableRowCentered"/>
              <w:rPr>
                <w:b/>
                <w:sz w:val="22"/>
              </w:rPr>
            </w:pPr>
            <w:r>
              <w:rPr>
                <w:b/>
                <w:sz w:val="22"/>
              </w:rPr>
              <w:t>3 and 4</w:t>
            </w:r>
          </w:p>
        </w:tc>
      </w:tr>
    </w:tbl>
    <w:p w14:paraId="2A7D5540" w14:textId="0E2D4E6E" w:rsidR="00E66558" w:rsidRDefault="00E66558">
      <w:pPr>
        <w:spacing w:before="240" w:after="0"/>
        <w:rPr>
          <w:b/>
          <w:bCs/>
          <w:color w:val="104F75"/>
          <w:sz w:val="28"/>
          <w:szCs w:val="28"/>
        </w:rPr>
      </w:pPr>
    </w:p>
    <w:p w14:paraId="2A7D5541" w14:textId="1BA9D1D6" w:rsidR="00E66558" w:rsidRPr="00D56877" w:rsidRDefault="00C349ED" w:rsidP="00120AB1">
      <w:pPr>
        <w:rPr>
          <w:color w:val="FF0000"/>
        </w:rPr>
      </w:pPr>
      <w:r>
        <w:rPr>
          <w:b/>
          <w:bCs/>
          <w:color w:val="104F75"/>
          <w:sz w:val="28"/>
          <w:szCs w:val="28"/>
        </w:rPr>
        <w:t xml:space="preserve">Total budgeted cost: </w:t>
      </w:r>
      <w:r w:rsidR="005A5A13">
        <w:rPr>
          <w:b/>
          <w:color w:val="auto"/>
        </w:rPr>
        <w:t>£</w:t>
      </w:r>
      <w:r w:rsidR="00F82E6B">
        <w:rPr>
          <w:b/>
          <w:color w:val="auto"/>
        </w:rPr>
        <w:t>123,297.86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B1EFD9A" w:rsidR="00E66558" w:rsidRDefault="009D71E8">
      <w:r>
        <w:t>This details the impact that our pupil premium activity had on pupils in the 202</w:t>
      </w:r>
      <w:r w:rsidR="00BF0076">
        <w:t>3</w:t>
      </w:r>
      <w:r>
        <w:t xml:space="preserve"> to 202</w:t>
      </w:r>
      <w:r w:rsidR="00BF0076">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7799" w14:textId="0DCF0BB0" w:rsidR="00B97BA0" w:rsidRPr="00B97BA0" w:rsidRDefault="00B97BA0" w:rsidP="00EB63AD">
            <w:pPr>
              <w:jc w:val="center"/>
              <w:rPr>
                <w:b/>
                <w:u w:val="single"/>
                <w:lang w:eastAsia="en-US"/>
              </w:rPr>
            </w:pPr>
            <w:r>
              <w:rPr>
                <w:b/>
                <w:u w:val="single"/>
                <w:lang w:eastAsia="en-US"/>
              </w:rPr>
              <w:t>Pupil Premium Funding Usage &amp; Intent 202</w:t>
            </w:r>
            <w:r w:rsidR="00024FE1">
              <w:rPr>
                <w:b/>
                <w:u w:val="single"/>
                <w:lang w:eastAsia="en-US"/>
              </w:rPr>
              <w:t>3</w:t>
            </w:r>
            <w:r>
              <w:rPr>
                <w:b/>
                <w:u w:val="single"/>
                <w:lang w:eastAsia="en-US"/>
              </w:rPr>
              <w:t xml:space="preserve"> - 202</w:t>
            </w:r>
            <w:r w:rsidR="00024FE1">
              <w:rPr>
                <w:b/>
                <w:u w:val="single"/>
                <w:lang w:eastAsia="en-US"/>
              </w:rPr>
              <w:t>4</w:t>
            </w:r>
          </w:p>
          <w:p w14:paraId="73C95C1F" w14:textId="4C432BC0" w:rsidR="00EB63AD" w:rsidRDefault="00177882" w:rsidP="00B97BA0">
            <w:pPr>
              <w:rPr>
                <w:b/>
                <w:lang w:eastAsia="en-US"/>
              </w:rPr>
            </w:pPr>
            <w:r>
              <w:rPr>
                <w:lang w:eastAsia="en-US"/>
              </w:rPr>
              <w:t xml:space="preserve">Funding for Pupil </w:t>
            </w:r>
            <w:r w:rsidR="008C185C">
              <w:rPr>
                <w:lang w:eastAsia="en-US"/>
              </w:rPr>
              <w:t>P</w:t>
            </w:r>
            <w:r w:rsidR="00B97BA0" w:rsidRPr="00B97BA0">
              <w:rPr>
                <w:lang w:eastAsia="en-US"/>
              </w:rPr>
              <w:t>remium for 202</w:t>
            </w:r>
            <w:r w:rsidR="0060740C">
              <w:rPr>
                <w:lang w:eastAsia="en-US"/>
              </w:rPr>
              <w:t>3</w:t>
            </w:r>
            <w:r w:rsidR="00B97BA0" w:rsidRPr="00B97BA0">
              <w:rPr>
                <w:lang w:eastAsia="en-US"/>
              </w:rPr>
              <w:t xml:space="preserve"> – 202</w:t>
            </w:r>
            <w:r w:rsidR="0060740C">
              <w:rPr>
                <w:lang w:eastAsia="en-US"/>
              </w:rPr>
              <w:t>4</w:t>
            </w:r>
            <w:r w:rsidR="00B97BA0">
              <w:rPr>
                <w:lang w:eastAsia="en-US"/>
              </w:rPr>
              <w:t xml:space="preserve"> - </w:t>
            </w:r>
            <w:r w:rsidR="00EB63AD" w:rsidRPr="00B97BA0">
              <w:rPr>
                <w:b/>
                <w:lang w:eastAsia="en-US"/>
              </w:rPr>
              <w:t>£</w:t>
            </w:r>
            <w:r w:rsidR="00117C5D">
              <w:rPr>
                <w:b/>
                <w:lang w:eastAsia="en-US"/>
              </w:rPr>
              <w:t>1</w:t>
            </w:r>
            <w:r w:rsidR="00024FE1">
              <w:rPr>
                <w:b/>
                <w:lang w:eastAsia="en-US"/>
              </w:rPr>
              <w:t>22,220</w:t>
            </w:r>
          </w:p>
          <w:p w14:paraId="3110ADD3" w14:textId="67ED6066" w:rsidR="007A7F87" w:rsidRDefault="007A7F87" w:rsidP="00B97BA0">
            <w:pPr>
              <w:rPr>
                <w:b/>
                <w:lang w:eastAsia="en-US"/>
              </w:rPr>
            </w:pPr>
            <w:r w:rsidRPr="007A7F87">
              <w:rPr>
                <w:lang w:eastAsia="en-US"/>
              </w:rPr>
              <w:t xml:space="preserve">Funding for </w:t>
            </w:r>
            <w:r w:rsidR="00117C5D">
              <w:rPr>
                <w:lang w:eastAsia="en-US"/>
              </w:rPr>
              <w:t>NTP</w:t>
            </w:r>
            <w:r w:rsidRPr="007A7F87">
              <w:rPr>
                <w:lang w:eastAsia="en-US"/>
              </w:rPr>
              <w:t xml:space="preserve"> </w:t>
            </w:r>
            <w:r w:rsidR="005C5564">
              <w:rPr>
                <w:lang w:eastAsia="en-US"/>
              </w:rPr>
              <w:t xml:space="preserve">Tutoring sessions </w:t>
            </w:r>
            <w:r w:rsidRPr="007A7F87">
              <w:rPr>
                <w:lang w:eastAsia="en-US"/>
              </w:rPr>
              <w:t>202</w:t>
            </w:r>
            <w:r w:rsidR="0060740C">
              <w:rPr>
                <w:lang w:eastAsia="en-US"/>
              </w:rPr>
              <w:t>3</w:t>
            </w:r>
            <w:r w:rsidRPr="007A7F87">
              <w:rPr>
                <w:lang w:eastAsia="en-US"/>
              </w:rPr>
              <w:t xml:space="preserve"> – 202</w:t>
            </w:r>
            <w:r w:rsidR="0060740C">
              <w:rPr>
                <w:lang w:eastAsia="en-US"/>
              </w:rPr>
              <w:t>4</w:t>
            </w:r>
            <w:r w:rsidRPr="007A7F87">
              <w:rPr>
                <w:lang w:eastAsia="en-US"/>
              </w:rPr>
              <w:t xml:space="preserve"> - </w:t>
            </w:r>
            <w:r w:rsidRPr="007A7F87">
              <w:rPr>
                <w:b/>
                <w:lang w:eastAsia="en-US"/>
              </w:rPr>
              <w:t>£</w:t>
            </w:r>
            <w:r w:rsidR="00024FE1">
              <w:rPr>
                <w:b/>
                <w:lang w:eastAsia="en-US"/>
              </w:rPr>
              <w:t>6,131.25</w:t>
            </w:r>
          </w:p>
          <w:p w14:paraId="6CA21D0B" w14:textId="43992957" w:rsidR="007A7F87" w:rsidRPr="007A7F87" w:rsidRDefault="007A7F87" w:rsidP="00B97BA0">
            <w:pPr>
              <w:rPr>
                <w:lang w:eastAsia="en-US"/>
              </w:rPr>
            </w:pPr>
            <w:r w:rsidRPr="007A7F87">
              <w:rPr>
                <w:lang w:eastAsia="en-US"/>
              </w:rPr>
              <w:t xml:space="preserve">Total Funding for Pupil </w:t>
            </w:r>
            <w:r w:rsidR="008C185C">
              <w:rPr>
                <w:lang w:eastAsia="en-US"/>
              </w:rPr>
              <w:t>P</w:t>
            </w:r>
            <w:r w:rsidRPr="007A7F87">
              <w:rPr>
                <w:lang w:eastAsia="en-US"/>
              </w:rPr>
              <w:t>remium 202</w:t>
            </w:r>
            <w:r w:rsidR="0060740C">
              <w:rPr>
                <w:lang w:eastAsia="en-US"/>
              </w:rPr>
              <w:t>3</w:t>
            </w:r>
            <w:r w:rsidRPr="007A7F87">
              <w:rPr>
                <w:lang w:eastAsia="en-US"/>
              </w:rPr>
              <w:t xml:space="preserve"> </w:t>
            </w:r>
            <w:r>
              <w:rPr>
                <w:lang w:eastAsia="en-US"/>
              </w:rPr>
              <w:t>–</w:t>
            </w:r>
            <w:r w:rsidRPr="007A7F87">
              <w:rPr>
                <w:lang w:eastAsia="en-US"/>
              </w:rPr>
              <w:t xml:space="preserve"> 202</w:t>
            </w:r>
            <w:r w:rsidR="0060740C">
              <w:rPr>
                <w:lang w:eastAsia="en-US"/>
              </w:rPr>
              <w:t>4</w:t>
            </w:r>
            <w:r>
              <w:rPr>
                <w:lang w:eastAsia="en-US"/>
              </w:rPr>
              <w:t xml:space="preserve"> - </w:t>
            </w:r>
            <w:r w:rsidRPr="00661E8B">
              <w:rPr>
                <w:b/>
                <w:lang w:eastAsia="en-US"/>
              </w:rPr>
              <w:t>£</w:t>
            </w:r>
            <w:r w:rsidR="00117C5D">
              <w:rPr>
                <w:b/>
                <w:lang w:eastAsia="en-US"/>
              </w:rPr>
              <w:t>1</w:t>
            </w:r>
            <w:r w:rsidR="00024FE1">
              <w:rPr>
                <w:b/>
                <w:lang w:eastAsia="en-US"/>
              </w:rPr>
              <w:t>28,351.25</w:t>
            </w:r>
          </w:p>
          <w:p w14:paraId="38A63015" w14:textId="77777777" w:rsidR="0060740C" w:rsidRDefault="0060740C">
            <w:pPr>
              <w:rPr>
                <w:b/>
                <w:lang w:eastAsia="en-US"/>
              </w:rPr>
            </w:pPr>
          </w:p>
          <w:p w14:paraId="685AF218" w14:textId="0CDA9581" w:rsidR="00EB63AD" w:rsidRPr="00EB63AD" w:rsidRDefault="00EB63AD">
            <w:pPr>
              <w:rPr>
                <w:b/>
                <w:lang w:eastAsia="en-US"/>
              </w:rPr>
            </w:pPr>
            <w:r w:rsidRPr="00EB63AD">
              <w:rPr>
                <w:b/>
                <w:lang w:eastAsia="en-US"/>
              </w:rPr>
              <w:t xml:space="preserve">Intent: </w:t>
            </w:r>
          </w:p>
          <w:tbl>
            <w:tblPr>
              <w:tblW w:w="5000" w:type="pct"/>
              <w:tblCellMar>
                <w:left w:w="10" w:type="dxa"/>
                <w:right w:w="10" w:type="dxa"/>
              </w:tblCellMar>
              <w:tblLook w:val="04A0" w:firstRow="1" w:lastRow="0" w:firstColumn="1" w:lastColumn="0" w:noHBand="0" w:noVBand="1"/>
            </w:tblPr>
            <w:tblGrid>
              <w:gridCol w:w="4701"/>
              <w:gridCol w:w="4566"/>
            </w:tblGrid>
            <w:tr w:rsidR="0060740C" w14:paraId="75EA5CC5" w14:textId="77777777" w:rsidTr="00284177">
              <w:tc>
                <w:tcPr>
                  <w:tcW w:w="4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EF3562" w14:textId="77777777" w:rsidR="0060740C" w:rsidRDefault="0060740C" w:rsidP="0060740C">
                  <w:pPr>
                    <w:pStyle w:val="TableHeader"/>
                    <w:jc w:val="left"/>
                  </w:pPr>
                  <w:r>
                    <w:t>Intended outcome</w:t>
                  </w:r>
                </w:p>
              </w:tc>
              <w:tc>
                <w:tcPr>
                  <w:tcW w:w="4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DFCDE4" w14:textId="77777777" w:rsidR="0060740C" w:rsidRDefault="0060740C" w:rsidP="0060740C">
                  <w:pPr>
                    <w:pStyle w:val="TableHeader"/>
                    <w:jc w:val="left"/>
                  </w:pPr>
                  <w:r>
                    <w:t>Success criteria</w:t>
                  </w:r>
                </w:p>
              </w:tc>
            </w:tr>
            <w:tr w:rsidR="0060740C" w14:paraId="46059ECC" w14:textId="77777777" w:rsidTr="002841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5F391" w14:textId="77777777" w:rsidR="0060740C" w:rsidRPr="0060740C" w:rsidRDefault="0060740C" w:rsidP="0060740C">
                  <w:pPr>
                    <w:pStyle w:val="TableRow"/>
                  </w:pPr>
                  <w:r w:rsidRPr="0060740C">
                    <w:rPr>
                      <w:iCs/>
                    </w:rPr>
                    <w:t>Close the attainment gap in all core curriculum areas between disadvantaged pupils and non – disadvantaged pupils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E137" w14:textId="77777777" w:rsidR="0060740C" w:rsidRPr="0060740C" w:rsidRDefault="0060740C" w:rsidP="0060740C">
                  <w:pPr>
                    <w:pStyle w:val="TableRowCentered"/>
                    <w:jc w:val="left"/>
                    <w:rPr>
                      <w:szCs w:val="24"/>
                    </w:rPr>
                  </w:pPr>
                  <w:r w:rsidRPr="0060740C">
                    <w:rPr>
                      <w:szCs w:val="24"/>
                    </w:rPr>
                    <w:t>Reduce the attainment gap in all core curriculum areas to less than 0.5 Scaled Score Points</w:t>
                  </w:r>
                </w:p>
              </w:tc>
            </w:tr>
            <w:tr w:rsidR="0060740C" w14:paraId="2BF8FB2C" w14:textId="77777777" w:rsidTr="002841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CB34" w14:textId="77777777" w:rsidR="0060740C" w:rsidRPr="0060740C" w:rsidRDefault="0060740C" w:rsidP="0060740C">
                  <w:pPr>
                    <w:pStyle w:val="TableRow"/>
                    <w:rPr>
                      <w:iCs/>
                    </w:rPr>
                  </w:pPr>
                  <w:r w:rsidRPr="0060740C">
                    <w:rPr>
                      <w:iCs/>
                    </w:rPr>
                    <w:t>Ensure digital technology is used effectively to impact positively on disadvantaged pupil’s achievement and attainment in all core curriculum areas.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7496" w14:textId="77777777" w:rsidR="0060740C" w:rsidRPr="0060740C" w:rsidRDefault="0060740C" w:rsidP="0060740C">
                  <w:pPr>
                    <w:pStyle w:val="TableRowCentered"/>
                    <w:jc w:val="left"/>
                    <w:rPr>
                      <w:szCs w:val="24"/>
                    </w:rPr>
                  </w:pPr>
                  <w:r w:rsidRPr="0060740C">
                    <w:rPr>
                      <w:szCs w:val="24"/>
                    </w:rPr>
                    <w:t>Reduce the attainment gap in all core curriculum areas to less than 0.5 Scaled Score Points</w:t>
                  </w:r>
                </w:p>
                <w:p w14:paraId="39B69182" w14:textId="77777777" w:rsidR="0060740C" w:rsidRPr="0060740C" w:rsidRDefault="0060740C" w:rsidP="0060740C">
                  <w:pPr>
                    <w:pStyle w:val="TableRowCentered"/>
                    <w:jc w:val="left"/>
                    <w:rPr>
                      <w:szCs w:val="24"/>
                    </w:rPr>
                  </w:pPr>
                  <w:r w:rsidRPr="0060740C">
                    <w:rPr>
                      <w:szCs w:val="24"/>
                    </w:rPr>
                    <w:t>Disadvantaged pupils making more progress in all core curriculum areas than non – disadvantaged pupils.</w:t>
                  </w:r>
                </w:p>
              </w:tc>
            </w:tr>
            <w:tr w:rsidR="0060740C" w14:paraId="37466FA1" w14:textId="77777777" w:rsidTr="002841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A3C0" w14:textId="77777777" w:rsidR="0060740C" w:rsidRPr="0060740C" w:rsidRDefault="0060740C" w:rsidP="0060740C">
                  <w:pPr>
                    <w:pStyle w:val="TableRow"/>
                    <w:rPr>
                      <w:iCs/>
                    </w:rPr>
                  </w:pPr>
                  <w:r w:rsidRPr="0060740C">
                    <w:rPr>
                      <w:iCs/>
                    </w:rPr>
                    <w:t>Improve the attitude towards learning of disadvantaged pupils and parents.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AB47" w14:textId="77777777" w:rsidR="0060740C" w:rsidRPr="0060740C" w:rsidRDefault="0060740C" w:rsidP="0060740C">
                  <w:pPr>
                    <w:pStyle w:val="TableRowCentered"/>
                    <w:jc w:val="left"/>
                    <w:rPr>
                      <w:szCs w:val="24"/>
                    </w:rPr>
                  </w:pPr>
                  <w:r w:rsidRPr="0060740C">
                    <w:rPr>
                      <w:szCs w:val="24"/>
                    </w:rPr>
                    <w:t>Boxall Profiles used to measure progress towards personal targets with the aim of at least 90% of all disadvantaged pupils meeting those targets.</w:t>
                  </w:r>
                </w:p>
                <w:p w14:paraId="0C3DBB48" w14:textId="77777777" w:rsidR="0060740C" w:rsidRPr="0060740C" w:rsidRDefault="0060740C" w:rsidP="0060740C">
                  <w:pPr>
                    <w:pStyle w:val="TableRowCentered"/>
                    <w:jc w:val="left"/>
                    <w:rPr>
                      <w:szCs w:val="24"/>
                    </w:rPr>
                  </w:pPr>
                  <w:r w:rsidRPr="0060740C">
                    <w:rPr>
                      <w:szCs w:val="24"/>
                    </w:rPr>
                    <w:t>90% of disadvantaged pupils’ parents attend regular Parent’s Consultation Meetings and actively use the academy’s Parent App.</w:t>
                  </w:r>
                </w:p>
              </w:tc>
            </w:tr>
            <w:tr w:rsidR="0060740C" w14:paraId="14DE72E1" w14:textId="77777777" w:rsidTr="002841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54F5A" w14:textId="77777777" w:rsidR="0060740C" w:rsidRPr="0060740C" w:rsidRDefault="0060740C" w:rsidP="0060740C">
                  <w:pPr>
                    <w:pStyle w:val="TableRow"/>
                  </w:pPr>
                  <w:r w:rsidRPr="0060740C">
                    <w:t>Close the attendance gap between disadvantaged and non – disadvantaged pupils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1FDB2" w14:textId="77777777" w:rsidR="0060740C" w:rsidRPr="0060740C" w:rsidRDefault="0060740C" w:rsidP="0060740C">
                  <w:pPr>
                    <w:pStyle w:val="TableRowCentered"/>
                    <w:jc w:val="left"/>
                    <w:rPr>
                      <w:szCs w:val="24"/>
                    </w:rPr>
                  </w:pPr>
                  <w:r w:rsidRPr="0060740C">
                    <w:rPr>
                      <w:szCs w:val="24"/>
                    </w:rPr>
                    <w:t>Reduce the attendance gap to less than 1.5%</w:t>
                  </w:r>
                </w:p>
              </w:tc>
            </w:tr>
          </w:tbl>
          <w:p w14:paraId="79A4137F" w14:textId="77777777" w:rsidR="004C3FE2" w:rsidRDefault="004C3FE2" w:rsidP="0060740C">
            <w:pPr>
              <w:rPr>
                <w:lang w:eastAsia="en-US"/>
              </w:rPr>
            </w:pPr>
          </w:p>
          <w:p w14:paraId="1B5DF3DC" w14:textId="77777777" w:rsidR="00024FE1" w:rsidRDefault="00024FE1">
            <w:pPr>
              <w:rPr>
                <w:b/>
                <w:lang w:eastAsia="en-US"/>
              </w:rPr>
            </w:pPr>
          </w:p>
          <w:p w14:paraId="3137F1E5" w14:textId="30D2CEA3" w:rsidR="00415543" w:rsidRPr="00515058" w:rsidRDefault="0058445C" w:rsidP="00515058">
            <w:pPr>
              <w:rPr>
                <w:b/>
                <w:lang w:eastAsia="en-US"/>
              </w:rPr>
            </w:pPr>
            <w:r>
              <w:rPr>
                <w:b/>
                <w:lang w:eastAsia="en-US"/>
              </w:rPr>
              <w:lastRenderedPageBreak/>
              <w:t>I</w:t>
            </w:r>
            <w:r w:rsidR="00EB63AD" w:rsidRPr="00EB63AD">
              <w:rPr>
                <w:b/>
                <w:lang w:eastAsia="en-US"/>
              </w:rPr>
              <w:t>mplementation</w:t>
            </w:r>
            <w:r>
              <w:rPr>
                <w:b/>
                <w:lang w:eastAsia="en-US"/>
              </w:rPr>
              <w:t xml:space="preserve"> &amp; Impact</w:t>
            </w:r>
            <w:r w:rsidR="00EB63AD" w:rsidRPr="00EB63AD">
              <w:rPr>
                <w:b/>
                <w:lang w:eastAsia="en-US"/>
              </w:rPr>
              <w:t>:</w:t>
            </w:r>
          </w:p>
          <w:p w14:paraId="7F8A8B6D" w14:textId="115EA4A3" w:rsidR="00F825B9" w:rsidRDefault="00415543" w:rsidP="00F825B9">
            <w:pPr>
              <w:pStyle w:val="ListParagraph"/>
              <w:numPr>
                <w:ilvl w:val="0"/>
                <w:numId w:val="20"/>
              </w:numPr>
              <w:rPr>
                <w:b/>
                <w:lang w:eastAsia="en-US"/>
              </w:rPr>
            </w:pPr>
            <w:r>
              <w:rPr>
                <w:b/>
                <w:lang w:eastAsia="en-US"/>
              </w:rPr>
              <w:t xml:space="preserve">NTP </w:t>
            </w:r>
            <w:r w:rsidR="00740CCB">
              <w:rPr>
                <w:b/>
                <w:lang w:eastAsia="en-US"/>
              </w:rPr>
              <w:t>Tutoring</w:t>
            </w:r>
            <w:r w:rsidR="000D360C">
              <w:rPr>
                <w:b/>
                <w:lang w:eastAsia="en-US"/>
              </w:rPr>
              <w:t xml:space="preserve"> - £</w:t>
            </w:r>
            <w:r w:rsidR="00E90FD0">
              <w:rPr>
                <w:b/>
                <w:lang w:eastAsia="en-US"/>
              </w:rPr>
              <w:t>6,131.25</w:t>
            </w:r>
          </w:p>
          <w:p w14:paraId="09818316" w14:textId="578FC22C" w:rsidR="003D6945" w:rsidRPr="003D6945" w:rsidRDefault="003D6945" w:rsidP="003D6945">
            <w:pPr>
              <w:pStyle w:val="ListParagraph"/>
              <w:numPr>
                <w:ilvl w:val="0"/>
                <w:numId w:val="29"/>
              </w:numPr>
              <w:rPr>
                <w:b/>
                <w:lang w:eastAsia="en-US"/>
              </w:rPr>
            </w:pPr>
            <w:r>
              <w:rPr>
                <w:bCs/>
                <w:lang w:eastAsia="en-US"/>
              </w:rPr>
              <w:t xml:space="preserve">Funding used for senior teaching staff to deliver tutoring sessions, to </w:t>
            </w:r>
            <w:r w:rsidR="00E90FD0">
              <w:rPr>
                <w:bCs/>
                <w:lang w:eastAsia="en-US"/>
              </w:rPr>
              <w:t>59</w:t>
            </w:r>
            <w:r>
              <w:rPr>
                <w:bCs/>
                <w:lang w:eastAsia="en-US"/>
              </w:rPr>
              <w:t xml:space="preserve"> pupils in total, in core subject areas.</w:t>
            </w:r>
          </w:p>
          <w:p w14:paraId="5F7C4F4C" w14:textId="6356357C" w:rsidR="000D360C" w:rsidRPr="00364779" w:rsidRDefault="00364779" w:rsidP="00364779">
            <w:pPr>
              <w:rPr>
                <w:b/>
              </w:rPr>
            </w:pPr>
            <w:r w:rsidRPr="00920590">
              <w:rPr>
                <w:b/>
              </w:rPr>
              <w:t>Activity impact:</w:t>
            </w:r>
          </w:p>
          <w:p w14:paraId="3DBCB9FC" w14:textId="4D4ABBDF" w:rsidR="003D6945" w:rsidRPr="003D6945" w:rsidRDefault="000D360C" w:rsidP="003D6945">
            <w:pPr>
              <w:pStyle w:val="ListParagraph"/>
              <w:numPr>
                <w:ilvl w:val="0"/>
                <w:numId w:val="26"/>
              </w:numPr>
              <w:rPr>
                <w:b/>
                <w:color w:val="auto"/>
                <w:lang w:eastAsia="en-US"/>
              </w:rPr>
            </w:pPr>
            <w:r>
              <w:rPr>
                <w:bCs/>
                <w:lang w:eastAsia="en-US"/>
              </w:rPr>
              <w:t xml:space="preserve">The children gained an average of </w:t>
            </w:r>
            <w:r w:rsidR="00A35CF7" w:rsidRPr="00A35CF7">
              <w:rPr>
                <w:b/>
                <w:lang w:eastAsia="en-US"/>
              </w:rPr>
              <w:t>3.</w:t>
            </w:r>
            <w:r w:rsidR="003F4717">
              <w:rPr>
                <w:b/>
                <w:lang w:eastAsia="en-US"/>
              </w:rPr>
              <w:t>6</w:t>
            </w:r>
            <w:r>
              <w:rPr>
                <w:b/>
                <w:lang w:eastAsia="en-US"/>
              </w:rPr>
              <w:t xml:space="preserve"> </w:t>
            </w:r>
            <w:r>
              <w:rPr>
                <w:bCs/>
                <w:lang w:eastAsia="en-US"/>
              </w:rPr>
              <w:t xml:space="preserve">standardised score points over the course of the intervention (based on </w:t>
            </w:r>
            <w:r w:rsidR="003F4717">
              <w:rPr>
                <w:bCs/>
                <w:lang w:eastAsia="en-US"/>
              </w:rPr>
              <w:t>FFT</w:t>
            </w:r>
            <w:r>
              <w:rPr>
                <w:bCs/>
                <w:lang w:eastAsia="en-US"/>
              </w:rPr>
              <w:t xml:space="preserve"> standardised score scales)</w:t>
            </w:r>
            <w:r w:rsidR="003D6945">
              <w:rPr>
                <w:bCs/>
                <w:lang w:eastAsia="en-US"/>
              </w:rPr>
              <w:t xml:space="preserve"> in </w:t>
            </w:r>
            <w:r w:rsidR="003D6945" w:rsidRPr="003D6945">
              <w:rPr>
                <w:b/>
                <w:lang w:eastAsia="en-US"/>
              </w:rPr>
              <w:t>Reading</w:t>
            </w:r>
            <w:r>
              <w:rPr>
                <w:bCs/>
                <w:lang w:eastAsia="en-US"/>
              </w:rPr>
              <w:t xml:space="preserve">. </w:t>
            </w:r>
          </w:p>
          <w:p w14:paraId="4F878BD4" w14:textId="211E203F" w:rsidR="003D6945" w:rsidRPr="003D6945" w:rsidRDefault="000D360C" w:rsidP="003D6945">
            <w:pPr>
              <w:pStyle w:val="ListParagraph"/>
              <w:numPr>
                <w:ilvl w:val="0"/>
                <w:numId w:val="26"/>
              </w:numPr>
              <w:rPr>
                <w:b/>
                <w:color w:val="auto"/>
                <w:lang w:eastAsia="en-US"/>
              </w:rPr>
            </w:pPr>
            <w:r>
              <w:rPr>
                <w:bCs/>
                <w:lang w:eastAsia="en-US"/>
              </w:rPr>
              <w:t xml:space="preserve">The children gained an average of </w:t>
            </w:r>
            <w:r w:rsidR="003F4717">
              <w:rPr>
                <w:b/>
                <w:lang w:eastAsia="en-US"/>
              </w:rPr>
              <w:t>2.7</w:t>
            </w:r>
            <w:r>
              <w:rPr>
                <w:b/>
                <w:lang w:eastAsia="en-US"/>
              </w:rPr>
              <w:t xml:space="preserve"> </w:t>
            </w:r>
            <w:r>
              <w:rPr>
                <w:bCs/>
                <w:lang w:eastAsia="en-US"/>
              </w:rPr>
              <w:t xml:space="preserve">standardised score points over the course of the intervention (based on </w:t>
            </w:r>
            <w:r w:rsidR="003F4717">
              <w:rPr>
                <w:bCs/>
                <w:lang w:eastAsia="en-US"/>
              </w:rPr>
              <w:t>FFT</w:t>
            </w:r>
            <w:r>
              <w:rPr>
                <w:bCs/>
                <w:lang w:eastAsia="en-US"/>
              </w:rPr>
              <w:t xml:space="preserve"> standardised score scales)</w:t>
            </w:r>
            <w:r w:rsidR="003D6945">
              <w:rPr>
                <w:bCs/>
                <w:lang w:eastAsia="en-US"/>
              </w:rPr>
              <w:t xml:space="preserve"> in </w:t>
            </w:r>
            <w:r w:rsidR="003D6945" w:rsidRPr="003D6945">
              <w:rPr>
                <w:b/>
                <w:lang w:eastAsia="en-US"/>
              </w:rPr>
              <w:t>GPS</w:t>
            </w:r>
            <w:r>
              <w:rPr>
                <w:bCs/>
                <w:lang w:eastAsia="en-US"/>
              </w:rPr>
              <w:t xml:space="preserve">. </w:t>
            </w:r>
          </w:p>
          <w:p w14:paraId="6ED9289A" w14:textId="0D1EB115" w:rsidR="00F745DF" w:rsidRDefault="00F745DF" w:rsidP="003D6945">
            <w:pPr>
              <w:pStyle w:val="ListParagraph"/>
              <w:numPr>
                <w:ilvl w:val="0"/>
                <w:numId w:val="26"/>
              </w:numPr>
              <w:rPr>
                <w:bCs/>
                <w:lang w:eastAsia="en-US"/>
              </w:rPr>
            </w:pPr>
            <w:r w:rsidRPr="003D6945">
              <w:rPr>
                <w:bCs/>
                <w:lang w:eastAsia="en-US"/>
              </w:rPr>
              <w:t xml:space="preserve">The children gained an average of </w:t>
            </w:r>
            <w:r w:rsidR="00A35CF7" w:rsidRPr="00A35CF7">
              <w:rPr>
                <w:b/>
                <w:lang w:eastAsia="en-US"/>
              </w:rPr>
              <w:t>3</w:t>
            </w:r>
            <w:r w:rsidR="003D6945" w:rsidRPr="00A35CF7">
              <w:rPr>
                <w:b/>
                <w:lang w:eastAsia="en-US"/>
              </w:rPr>
              <w:t>.</w:t>
            </w:r>
            <w:r w:rsidR="003F4717">
              <w:rPr>
                <w:b/>
                <w:lang w:eastAsia="en-US"/>
              </w:rPr>
              <w:t>0</w:t>
            </w:r>
            <w:r w:rsidRPr="003D6945">
              <w:rPr>
                <w:b/>
                <w:lang w:eastAsia="en-US"/>
              </w:rPr>
              <w:t xml:space="preserve"> </w:t>
            </w:r>
            <w:r w:rsidRPr="003D6945">
              <w:rPr>
                <w:bCs/>
                <w:lang w:eastAsia="en-US"/>
              </w:rPr>
              <w:t xml:space="preserve">standardised score points over the course of the intervention (based on </w:t>
            </w:r>
            <w:r w:rsidR="003F4717">
              <w:rPr>
                <w:bCs/>
                <w:lang w:eastAsia="en-US"/>
              </w:rPr>
              <w:t>FFT</w:t>
            </w:r>
            <w:r w:rsidRPr="003D6945">
              <w:rPr>
                <w:bCs/>
                <w:lang w:eastAsia="en-US"/>
              </w:rPr>
              <w:t xml:space="preserve"> standardised score scales)</w:t>
            </w:r>
            <w:r w:rsidR="003D6945">
              <w:rPr>
                <w:bCs/>
                <w:lang w:eastAsia="en-US"/>
              </w:rPr>
              <w:t xml:space="preserve"> in </w:t>
            </w:r>
            <w:r w:rsidR="003D6945" w:rsidRPr="003D6945">
              <w:rPr>
                <w:b/>
                <w:lang w:eastAsia="en-US"/>
              </w:rPr>
              <w:t>Maths</w:t>
            </w:r>
            <w:r w:rsidRPr="003D6945">
              <w:rPr>
                <w:bCs/>
                <w:lang w:eastAsia="en-US"/>
              </w:rPr>
              <w:t xml:space="preserve">. </w:t>
            </w:r>
          </w:p>
          <w:p w14:paraId="617D628A" w14:textId="5BB5C834" w:rsidR="003F4717" w:rsidRPr="003F4717" w:rsidRDefault="003F4717" w:rsidP="003F4717">
            <w:pPr>
              <w:pStyle w:val="ListParagraph"/>
              <w:numPr>
                <w:ilvl w:val="0"/>
                <w:numId w:val="26"/>
              </w:numPr>
              <w:rPr>
                <w:bCs/>
                <w:lang w:eastAsia="en-US"/>
              </w:rPr>
            </w:pPr>
            <w:r w:rsidRPr="003D6945">
              <w:rPr>
                <w:bCs/>
                <w:lang w:eastAsia="en-US"/>
              </w:rPr>
              <w:t xml:space="preserve">The children gained an average of </w:t>
            </w:r>
            <w:r w:rsidRPr="003F4717">
              <w:rPr>
                <w:b/>
                <w:lang w:eastAsia="en-US"/>
              </w:rPr>
              <w:t>5.</w:t>
            </w:r>
            <w:r>
              <w:rPr>
                <w:b/>
                <w:lang w:eastAsia="en-US"/>
              </w:rPr>
              <w:t>4</w:t>
            </w:r>
            <w:r w:rsidRPr="003D6945">
              <w:rPr>
                <w:b/>
                <w:lang w:eastAsia="en-US"/>
              </w:rPr>
              <w:t xml:space="preserve"> </w:t>
            </w:r>
            <w:r w:rsidRPr="003D6945">
              <w:rPr>
                <w:bCs/>
                <w:lang w:eastAsia="en-US"/>
              </w:rPr>
              <w:t xml:space="preserve">standardised score points over the course of the intervention (based on </w:t>
            </w:r>
            <w:r>
              <w:rPr>
                <w:bCs/>
                <w:lang w:eastAsia="en-US"/>
              </w:rPr>
              <w:t>FFT</w:t>
            </w:r>
            <w:r w:rsidRPr="003D6945">
              <w:rPr>
                <w:bCs/>
                <w:lang w:eastAsia="en-US"/>
              </w:rPr>
              <w:t xml:space="preserve"> standardised score scales)</w:t>
            </w:r>
            <w:r>
              <w:rPr>
                <w:bCs/>
                <w:lang w:eastAsia="en-US"/>
              </w:rPr>
              <w:t xml:space="preserve"> in </w:t>
            </w:r>
            <w:r>
              <w:rPr>
                <w:b/>
                <w:lang w:eastAsia="en-US"/>
              </w:rPr>
              <w:t>Writing</w:t>
            </w:r>
            <w:r w:rsidRPr="003D6945">
              <w:rPr>
                <w:bCs/>
                <w:lang w:eastAsia="en-US"/>
              </w:rPr>
              <w:t xml:space="preserve">. </w:t>
            </w:r>
          </w:p>
          <w:p w14:paraId="6DF5BE50" w14:textId="77777777" w:rsidR="003D6945" w:rsidRPr="003D6945" w:rsidRDefault="003D6945" w:rsidP="001E09CC">
            <w:pPr>
              <w:pStyle w:val="ListParagraph"/>
              <w:numPr>
                <w:ilvl w:val="0"/>
                <w:numId w:val="0"/>
              </w:numPr>
              <w:ind w:left="720"/>
              <w:rPr>
                <w:b/>
                <w:color w:val="auto"/>
                <w:lang w:eastAsia="en-US"/>
              </w:rPr>
            </w:pPr>
          </w:p>
          <w:p w14:paraId="6803800F" w14:textId="7E76A681" w:rsidR="00EB63AD" w:rsidRPr="00F45332" w:rsidRDefault="00EB63AD" w:rsidP="00802119">
            <w:pPr>
              <w:pStyle w:val="ListParagraph"/>
              <w:numPr>
                <w:ilvl w:val="0"/>
                <w:numId w:val="20"/>
              </w:numPr>
            </w:pPr>
            <w:r w:rsidRPr="00802119">
              <w:rPr>
                <w:b/>
                <w:bCs/>
              </w:rPr>
              <w:t>2 Pupil Premium TLR2</w:t>
            </w:r>
            <w:r w:rsidR="00B976F9" w:rsidRPr="00802119">
              <w:rPr>
                <w:b/>
                <w:bCs/>
              </w:rPr>
              <w:t>s</w:t>
            </w:r>
            <w:r w:rsidRPr="00802119">
              <w:rPr>
                <w:b/>
                <w:bCs/>
              </w:rPr>
              <w:t xml:space="preserve"> &amp; 2 Pupil Premium Teachers (0.6 &amp; 0.4 FTE)</w:t>
            </w:r>
            <w:r w:rsidR="00352A0D" w:rsidRPr="00802119">
              <w:rPr>
                <w:b/>
                <w:bCs/>
              </w:rPr>
              <w:t xml:space="preserve"> -</w:t>
            </w:r>
            <w:r w:rsidR="00352A0D">
              <w:t xml:space="preserve"> </w:t>
            </w:r>
            <w:r w:rsidR="00352A0D" w:rsidRPr="00802119">
              <w:rPr>
                <w:b/>
              </w:rPr>
              <w:t>£</w:t>
            </w:r>
            <w:r w:rsidR="000A3FBB">
              <w:rPr>
                <w:b/>
              </w:rPr>
              <w:t>62,219.05</w:t>
            </w:r>
          </w:p>
          <w:p w14:paraId="39B0C0E7" w14:textId="4A029952" w:rsidR="00F45332" w:rsidRDefault="00F45332" w:rsidP="00F45332">
            <w:pPr>
              <w:pStyle w:val="ListParagraph"/>
              <w:numPr>
                <w:ilvl w:val="0"/>
                <w:numId w:val="32"/>
              </w:numPr>
            </w:pPr>
            <w:r>
              <w:t>Pupil Premium TLR2s worked with families to improve attendance of disadvantaged pupils, supported disadvantaged pupils’ development, in class, in core subject areas and completed intervention work with disadvantaged pupils.</w:t>
            </w:r>
          </w:p>
          <w:p w14:paraId="157111CC" w14:textId="53315B30" w:rsidR="0058445C" w:rsidRDefault="0024016A" w:rsidP="0058445C">
            <w:pPr>
              <w:rPr>
                <w:b/>
              </w:rPr>
            </w:pPr>
            <w:r w:rsidRPr="00920590">
              <w:rPr>
                <w:b/>
              </w:rPr>
              <w:t>Activity i</w:t>
            </w:r>
            <w:r w:rsidR="0058445C" w:rsidRPr="00920590">
              <w:rPr>
                <w:b/>
              </w:rPr>
              <w:t>mpact:</w:t>
            </w:r>
          </w:p>
          <w:p w14:paraId="4F01659C" w14:textId="02D86946" w:rsidR="00F45332" w:rsidRDefault="00F45332" w:rsidP="00F45332">
            <w:pPr>
              <w:pStyle w:val="ListParagraph"/>
              <w:numPr>
                <w:ilvl w:val="0"/>
                <w:numId w:val="14"/>
              </w:numPr>
              <w:rPr>
                <w:b/>
                <w:lang w:eastAsia="en-US"/>
              </w:rPr>
            </w:pPr>
            <w:r w:rsidRPr="00415543">
              <w:rPr>
                <w:bCs/>
                <w:lang w:eastAsia="en-US"/>
              </w:rPr>
              <w:t>The target group’s attendance rose by</w:t>
            </w:r>
            <w:r>
              <w:rPr>
                <w:b/>
                <w:lang w:eastAsia="en-US"/>
              </w:rPr>
              <w:t xml:space="preserve"> </w:t>
            </w:r>
            <w:r w:rsidR="00CC7024">
              <w:rPr>
                <w:b/>
                <w:lang w:eastAsia="en-US"/>
              </w:rPr>
              <w:t>2.3</w:t>
            </w:r>
            <w:r>
              <w:rPr>
                <w:b/>
                <w:lang w:eastAsia="en-US"/>
              </w:rPr>
              <w:t xml:space="preserve">% </w:t>
            </w:r>
            <w:r w:rsidRPr="00415543">
              <w:rPr>
                <w:bCs/>
                <w:lang w:eastAsia="en-US"/>
              </w:rPr>
              <w:t>as a result of the intervention.</w:t>
            </w:r>
          </w:p>
          <w:p w14:paraId="03A3FD46" w14:textId="3DAF857F" w:rsidR="00F45332" w:rsidRDefault="00CC7024" w:rsidP="00F45332">
            <w:pPr>
              <w:pStyle w:val="ListParagraph"/>
              <w:numPr>
                <w:ilvl w:val="0"/>
                <w:numId w:val="14"/>
              </w:numPr>
              <w:rPr>
                <w:bCs/>
                <w:lang w:eastAsia="en-US"/>
              </w:rPr>
            </w:pPr>
            <w:r>
              <w:rPr>
                <w:b/>
                <w:lang w:eastAsia="en-US"/>
              </w:rPr>
              <w:t>1</w:t>
            </w:r>
            <w:r w:rsidR="00F45332">
              <w:rPr>
                <w:b/>
                <w:lang w:eastAsia="en-US"/>
              </w:rPr>
              <w:t xml:space="preserve">8% </w:t>
            </w:r>
            <w:r w:rsidR="00F45332" w:rsidRPr="00415543">
              <w:rPr>
                <w:bCs/>
                <w:lang w:eastAsia="en-US"/>
              </w:rPr>
              <w:t>of the pupils were no longer persistent absentees at the end of the intervention.</w:t>
            </w:r>
          </w:p>
          <w:p w14:paraId="5FB671A2" w14:textId="77777777" w:rsidR="00F45332" w:rsidRDefault="00F45332" w:rsidP="00F45332">
            <w:pPr>
              <w:pStyle w:val="ListParagraph"/>
              <w:numPr>
                <w:ilvl w:val="0"/>
                <w:numId w:val="0"/>
              </w:numPr>
              <w:ind w:left="720"/>
              <w:rPr>
                <w:bCs/>
                <w:lang w:eastAsia="en-US"/>
              </w:rPr>
            </w:pPr>
          </w:p>
          <w:p w14:paraId="19E5A4EB" w14:textId="35E53B61" w:rsidR="00F45332" w:rsidRPr="00F45332" w:rsidRDefault="00F45332" w:rsidP="00F45332">
            <w:pPr>
              <w:pStyle w:val="ListParagraph"/>
              <w:numPr>
                <w:ilvl w:val="0"/>
                <w:numId w:val="27"/>
              </w:numPr>
              <w:rPr>
                <w:b/>
              </w:rPr>
            </w:pPr>
            <w:r>
              <w:rPr>
                <w:bCs/>
              </w:rPr>
              <w:t>202</w:t>
            </w:r>
            <w:r w:rsidR="00515058">
              <w:rPr>
                <w:bCs/>
              </w:rPr>
              <w:t>3</w:t>
            </w:r>
            <w:r>
              <w:rPr>
                <w:bCs/>
              </w:rPr>
              <w:t>/202</w:t>
            </w:r>
            <w:r w:rsidR="00512B68">
              <w:rPr>
                <w:bCs/>
              </w:rPr>
              <w:t>4</w:t>
            </w:r>
            <w:r>
              <w:rPr>
                <w:bCs/>
              </w:rPr>
              <w:t xml:space="preserve"> internal achievement data (terms progress):</w:t>
            </w:r>
          </w:p>
          <w:p w14:paraId="19F47F13" w14:textId="1CAD5992" w:rsidR="00F45332" w:rsidRDefault="00F45332" w:rsidP="00F45332">
            <w:pPr>
              <w:pStyle w:val="ListParagraph"/>
              <w:numPr>
                <w:ilvl w:val="0"/>
                <w:numId w:val="27"/>
              </w:numPr>
              <w:rPr>
                <w:b/>
              </w:rPr>
            </w:pPr>
            <w:r>
              <w:rPr>
                <w:b/>
              </w:rPr>
              <w:t xml:space="preserve">Reading: </w:t>
            </w:r>
            <w:r>
              <w:rPr>
                <w:bCs/>
              </w:rPr>
              <w:t xml:space="preserve">Disadvantaged pupils: </w:t>
            </w:r>
            <w:r w:rsidRPr="00072654">
              <w:rPr>
                <w:b/>
              </w:rPr>
              <w:t>+</w:t>
            </w:r>
            <w:r>
              <w:rPr>
                <w:b/>
              </w:rPr>
              <w:t>3.</w:t>
            </w:r>
            <w:r w:rsidR="00515058">
              <w:rPr>
                <w:b/>
              </w:rPr>
              <w:t>21</w:t>
            </w:r>
            <w:r>
              <w:rPr>
                <w:b/>
              </w:rPr>
              <w:t xml:space="preserve">  </w:t>
            </w:r>
            <w:r>
              <w:rPr>
                <w:bCs/>
              </w:rPr>
              <w:t xml:space="preserve">Non-Disadvantaged pupils </w:t>
            </w:r>
            <w:r>
              <w:rPr>
                <w:b/>
              </w:rPr>
              <w:t>+3.</w:t>
            </w:r>
            <w:r w:rsidR="00515058">
              <w:rPr>
                <w:b/>
              </w:rPr>
              <w:t>4</w:t>
            </w:r>
            <w:r>
              <w:rPr>
                <w:b/>
              </w:rPr>
              <w:t>2</w:t>
            </w:r>
          </w:p>
          <w:p w14:paraId="53BBBC1D" w14:textId="11D2FEB9" w:rsidR="00F45332" w:rsidRDefault="00F45332" w:rsidP="00F45332">
            <w:pPr>
              <w:pStyle w:val="ListParagraph"/>
              <w:rPr>
                <w:b/>
              </w:rPr>
            </w:pPr>
            <w:r>
              <w:rPr>
                <w:b/>
              </w:rPr>
              <w:t xml:space="preserve">Writing: </w:t>
            </w:r>
            <w:r>
              <w:rPr>
                <w:bCs/>
              </w:rPr>
              <w:t xml:space="preserve">Disadvantaged pupils: </w:t>
            </w:r>
            <w:r w:rsidRPr="00072654">
              <w:rPr>
                <w:b/>
              </w:rPr>
              <w:t>+</w:t>
            </w:r>
            <w:r>
              <w:rPr>
                <w:b/>
              </w:rPr>
              <w:t>3.5</w:t>
            </w:r>
            <w:r w:rsidR="00515058">
              <w:rPr>
                <w:b/>
              </w:rPr>
              <w:t>3</w:t>
            </w:r>
            <w:r>
              <w:rPr>
                <w:b/>
              </w:rPr>
              <w:t xml:space="preserve">  </w:t>
            </w:r>
            <w:r>
              <w:rPr>
                <w:bCs/>
              </w:rPr>
              <w:t xml:space="preserve">Non-Disadvantaged pupils </w:t>
            </w:r>
            <w:r>
              <w:rPr>
                <w:b/>
              </w:rPr>
              <w:t>+3.4</w:t>
            </w:r>
            <w:r w:rsidR="00515058">
              <w:rPr>
                <w:b/>
              </w:rPr>
              <w:t>9</w:t>
            </w:r>
          </w:p>
          <w:p w14:paraId="642C97EC" w14:textId="578A6D7B" w:rsidR="00F45332" w:rsidRDefault="00F45332" w:rsidP="00F45332">
            <w:pPr>
              <w:pStyle w:val="ListParagraph"/>
              <w:rPr>
                <w:b/>
              </w:rPr>
            </w:pPr>
            <w:r>
              <w:rPr>
                <w:b/>
              </w:rPr>
              <w:t xml:space="preserve">Maths: </w:t>
            </w:r>
            <w:r>
              <w:rPr>
                <w:bCs/>
              </w:rPr>
              <w:t xml:space="preserve">Disadvantaged pupils: </w:t>
            </w:r>
            <w:r w:rsidRPr="00072654">
              <w:rPr>
                <w:b/>
              </w:rPr>
              <w:t>+</w:t>
            </w:r>
            <w:r>
              <w:rPr>
                <w:b/>
              </w:rPr>
              <w:t>3.</w:t>
            </w:r>
            <w:r w:rsidR="00515058">
              <w:rPr>
                <w:b/>
              </w:rPr>
              <w:t>30</w:t>
            </w:r>
            <w:r>
              <w:rPr>
                <w:b/>
              </w:rPr>
              <w:t xml:space="preserve">  </w:t>
            </w:r>
            <w:r>
              <w:rPr>
                <w:bCs/>
              </w:rPr>
              <w:t xml:space="preserve">Non-Disadvantaged pupils </w:t>
            </w:r>
            <w:r>
              <w:rPr>
                <w:b/>
              </w:rPr>
              <w:t>+3.</w:t>
            </w:r>
            <w:r w:rsidR="00515058">
              <w:rPr>
                <w:b/>
              </w:rPr>
              <w:t>42</w:t>
            </w:r>
          </w:p>
          <w:p w14:paraId="7AC5A14F" w14:textId="0FE39267" w:rsidR="00072654" w:rsidRDefault="00F45332" w:rsidP="00F45332">
            <w:pPr>
              <w:pStyle w:val="ListParagraph"/>
              <w:rPr>
                <w:b/>
              </w:rPr>
            </w:pPr>
            <w:r>
              <w:rPr>
                <w:b/>
              </w:rPr>
              <w:t xml:space="preserve">GPS: </w:t>
            </w:r>
            <w:r>
              <w:rPr>
                <w:bCs/>
              </w:rPr>
              <w:t xml:space="preserve">Disadvantaged pupils: </w:t>
            </w:r>
            <w:r w:rsidRPr="00072654">
              <w:rPr>
                <w:b/>
              </w:rPr>
              <w:t>+</w:t>
            </w:r>
            <w:r>
              <w:rPr>
                <w:b/>
              </w:rPr>
              <w:t>3.</w:t>
            </w:r>
            <w:r w:rsidR="00515058">
              <w:rPr>
                <w:b/>
              </w:rPr>
              <w:t>23</w:t>
            </w:r>
            <w:r>
              <w:rPr>
                <w:b/>
              </w:rPr>
              <w:t xml:space="preserve">  </w:t>
            </w:r>
            <w:r>
              <w:rPr>
                <w:bCs/>
              </w:rPr>
              <w:t xml:space="preserve">Non-Disadvantaged pupils </w:t>
            </w:r>
            <w:r>
              <w:rPr>
                <w:b/>
              </w:rPr>
              <w:t>+3.</w:t>
            </w:r>
            <w:r w:rsidR="00515058">
              <w:rPr>
                <w:b/>
              </w:rPr>
              <w:t>30</w:t>
            </w:r>
          </w:p>
          <w:p w14:paraId="0B166870" w14:textId="77777777" w:rsidR="00515058" w:rsidRPr="00F45332" w:rsidRDefault="00515058" w:rsidP="00515058">
            <w:pPr>
              <w:pStyle w:val="ListParagraph"/>
              <w:numPr>
                <w:ilvl w:val="0"/>
                <w:numId w:val="0"/>
              </w:numPr>
              <w:ind w:left="720"/>
              <w:rPr>
                <w:b/>
              </w:rPr>
            </w:pPr>
          </w:p>
          <w:p w14:paraId="3A676FD4" w14:textId="7D251A54" w:rsidR="00725632" w:rsidRDefault="00A84AEE" w:rsidP="00A84AEE">
            <w:pPr>
              <w:pStyle w:val="ListParagraph"/>
              <w:numPr>
                <w:ilvl w:val="0"/>
                <w:numId w:val="20"/>
              </w:numPr>
              <w:rPr>
                <w:b/>
              </w:rPr>
            </w:pPr>
            <w:r>
              <w:rPr>
                <w:b/>
              </w:rPr>
              <w:t xml:space="preserve">ICT </w:t>
            </w:r>
            <w:r w:rsidR="00725632">
              <w:rPr>
                <w:b/>
              </w:rPr>
              <w:t>resourcing to support in class learning and Wave 2 and 3 intervention work</w:t>
            </w:r>
            <w:r w:rsidR="00072654">
              <w:rPr>
                <w:b/>
              </w:rPr>
              <w:t xml:space="preserve"> </w:t>
            </w:r>
            <w:r w:rsidR="00725632">
              <w:rPr>
                <w:b/>
              </w:rPr>
              <w:t>- £</w:t>
            </w:r>
            <w:r w:rsidR="00FD1B2B">
              <w:rPr>
                <w:b/>
              </w:rPr>
              <w:t>9,729.30</w:t>
            </w:r>
          </w:p>
          <w:p w14:paraId="33C9224E" w14:textId="64AD2394" w:rsidR="00E87212" w:rsidRPr="00E87212" w:rsidRDefault="004B39DD" w:rsidP="00E87212">
            <w:pPr>
              <w:pStyle w:val="ListParagraph"/>
              <w:numPr>
                <w:ilvl w:val="0"/>
                <w:numId w:val="33"/>
              </w:numPr>
              <w:rPr>
                <w:b/>
              </w:rPr>
            </w:pPr>
            <w:r>
              <w:rPr>
                <w:bCs/>
              </w:rPr>
              <w:t xml:space="preserve">Investment in </w:t>
            </w:r>
            <w:r w:rsidR="00BB7BA5">
              <w:rPr>
                <w:bCs/>
              </w:rPr>
              <w:t>touch screen laptops</w:t>
            </w:r>
            <w:r>
              <w:rPr>
                <w:bCs/>
              </w:rPr>
              <w:t xml:space="preserve"> and online learning resources </w:t>
            </w:r>
            <w:r w:rsidR="00BB7BA5">
              <w:rPr>
                <w:bCs/>
              </w:rPr>
              <w:t xml:space="preserve">for every child </w:t>
            </w:r>
            <w:r>
              <w:rPr>
                <w:bCs/>
              </w:rPr>
              <w:t>to support disadvantaged pupil’s learning in class and intervention sessions.</w:t>
            </w:r>
          </w:p>
          <w:p w14:paraId="209535D7" w14:textId="77777777" w:rsidR="001D06EA" w:rsidRDefault="001D06EA" w:rsidP="00725632">
            <w:pPr>
              <w:rPr>
                <w:b/>
              </w:rPr>
            </w:pPr>
          </w:p>
          <w:p w14:paraId="6F336F90" w14:textId="77777777" w:rsidR="001D06EA" w:rsidRDefault="001D06EA" w:rsidP="00725632">
            <w:pPr>
              <w:rPr>
                <w:b/>
              </w:rPr>
            </w:pPr>
          </w:p>
          <w:p w14:paraId="69C762A8" w14:textId="173F3726" w:rsidR="00725632" w:rsidRDefault="00725632" w:rsidP="00725632">
            <w:pPr>
              <w:rPr>
                <w:b/>
              </w:rPr>
            </w:pPr>
            <w:r>
              <w:rPr>
                <w:b/>
              </w:rPr>
              <w:lastRenderedPageBreak/>
              <w:t>Activity impact:</w:t>
            </w:r>
          </w:p>
          <w:p w14:paraId="093A1D70" w14:textId="77777777" w:rsidR="00544A84" w:rsidRPr="00F45332" w:rsidRDefault="00544A84" w:rsidP="00544A84">
            <w:pPr>
              <w:pStyle w:val="ListParagraph"/>
              <w:numPr>
                <w:ilvl w:val="0"/>
                <w:numId w:val="27"/>
              </w:numPr>
              <w:rPr>
                <w:b/>
              </w:rPr>
            </w:pPr>
            <w:r>
              <w:rPr>
                <w:bCs/>
              </w:rPr>
              <w:t>2023/2024 internal achievement data (terms progress):</w:t>
            </w:r>
          </w:p>
          <w:p w14:paraId="15880C49" w14:textId="77777777" w:rsidR="00544A84" w:rsidRDefault="00544A84" w:rsidP="00544A84">
            <w:pPr>
              <w:pStyle w:val="ListParagraph"/>
              <w:numPr>
                <w:ilvl w:val="0"/>
                <w:numId w:val="27"/>
              </w:numPr>
              <w:rPr>
                <w:b/>
              </w:rPr>
            </w:pPr>
            <w:r>
              <w:rPr>
                <w:b/>
              </w:rPr>
              <w:t xml:space="preserve">Reading: </w:t>
            </w:r>
            <w:r>
              <w:rPr>
                <w:bCs/>
              </w:rPr>
              <w:t xml:space="preserve">Disadvantaged pupils: </w:t>
            </w:r>
            <w:r w:rsidRPr="00072654">
              <w:rPr>
                <w:b/>
              </w:rPr>
              <w:t>+</w:t>
            </w:r>
            <w:r>
              <w:rPr>
                <w:b/>
              </w:rPr>
              <w:t xml:space="preserve">3.21  </w:t>
            </w:r>
            <w:r>
              <w:rPr>
                <w:bCs/>
              </w:rPr>
              <w:t xml:space="preserve">Non-Disadvantaged pupils </w:t>
            </w:r>
            <w:r>
              <w:rPr>
                <w:b/>
              </w:rPr>
              <w:t>+3.42</w:t>
            </w:r>
          </w:p>
          <w:p w14:paraId="1F4C01A5" w14:textId="77777777" w:rsidR="00544A84" w:rsidRDefault="00544A84" w:rsidP="00544A84">
            <w:pPr>
              <w:pStyle w:val="ListParagraph"/>
              <w:rPr>
                <w:b/>
              </w:rPr>
            </w:pPr>
            <w:r>
              <w:rPr>
                <w:b/>
              </w:rPr>
              <w:t xml:space="preserve">Writing: </w:t>
            </w:r>
            <w:r>
              <w:rPr>
                <w:bCs/>
              </w:rPr>
              <w:t xml:space="preserve">Disadvantaged pupils: </w:t>
            </w:r>
            <w:r w:rsidRPr="00072654">
              <w:rPr>
                <w:b/>
              </w:rPr>
              <w:t>+</w:t>
            </w:r>
            <w:r>
              <w:rPr>
                <w:b/>
              </w:rPr>
              <w:t xml:space="preserve">3.53  </w:t>
            </w:r>
            <w:r>
              <w:rPr>
                <w:bCs/>
              </w:rPr>
              <w:t xml:space="preserve">Non-Disadvantaged pupils </w:t>
            </w:r>
            <w:r>
              <w:rPr>
                <w:b/>
              </w:rPr>
              <w:t>+3.49</w:t>
            </w:r>
          </w:p>
          <w:p w14:paraId="41E7E877" w14:textId="77777777" w:rsidR="00544A84" w:rsidRDefault="00544A84" w:rsidP="00544A84">
            <w:pPr>
              <w:pStyle w:val="ListParagraph"/>
              <w:rPr>
                <w:b/>
              </w:rPr>
            </w:pPr>
            <w:r>
              <w:rPr>
                <w:b/>
              </w:rPr>
              <w:t xml:space="preserve">Maths: </w:t>
            </w:r>
            <w:r>
              <w:rPr>
                <w:bCs/>
              </w:rPr>
              <w:t xml:space="preserve">Disadvantaged pupils: </w:t>
            </w:r>
            <w:r w:rsidRPr="00072654">
              <w:rPr>
                <w:b/>
              </w:rPr>
              <w:t>+</w:t>
            </w:r>
            <w:r>
              <w:rPr>
                <w:b/>
              </w:rPr>
              <w:t xml:space="preserve">3.30  </w:t>
            </w:r>
            <w:r>
              <w:rPr>
                <w:bCs/>
              </w:rPr>
              <w:t xml:space="preserve">Non-Disadvantaged pupils </w:t>
            </w:r>
            <w:r>
              <w:rPr>
                <w:b/>
              </w:rPr>
              <w:t>+3.42</w:t>
            </w:r>
          </w:p>
          <w:p w14:paraId="78CDE8AE" w14:textId="77777777" w:rsidR="00544A84" w:rsidRDefault="00544A84" w:rsidP="00544A84">
            <w:pPr>
              <w:pStyle w:val="ListParagraph"/>
              <w:rPr>
                <w:b/>
              </w:rPr>
            </w:pPr>
            <w:r>
              <w:rPr>
                <w:b/>
              </w:rPr>
              <w:t xml:space="preserve">GPS: </w:t>
            </w:r>
            <w:r>
              <w:rPr>
                <w:bCs/>
              </w:rPr>
              <w:t xml:space="preserve">Disadvantaged pupils: </w:t>
            </w:r>
            <w:r w:rsidRPr="00072654">
              <w:rPr>
                <w:b/>
              </w:rPr>
              <w:t>+</w:t>
            </w:r>
            <w:r>
              <w:rPr>
                <w:b/>
              </w:rPr>
              <w:t xml:space="preserve">3.23  </w:t>
            </w:r>
            <w:r>
              <w:rPr>
                <w:bCs/>
              </w:rPr>
              <w:t xml:space="preserve">Non-Disadvantaged pupils </w:t>
            </w:r>
            <w:r>
              <w:rPr>
                <w:b/>
              </w:rPr>
              <w:t>+3.30</w:t>
            </w:r>
          </w:p>
          <w:p w14:paraId="2959B2E8" w14:textId="77777777" w:rsidR="00E87212" w:rsidRPr="00E87212" w:rsidRDefault="00E87212" w:rsidP="00E87212">
            <w:pPr>
              <w:pStyle w:val="ListParagraph"/>
              <w:numPr>
                <w:ilvl w:val="0"/>
                <w:numId w:val="0"/>
              </w:numPr>
              <w:ind w:left="720"/>
              <w:rPr>
                <w:b/>
              </w:rPr>
            </w:pPr>
          </w:p>
          <w:p w14:paraId="18A0C2F9" w14:textId="1E0E8F54" w:rsidR="00C04AB0" w:rsidRDefault="00C04AB0" w:rsidP="00B861B7">
            <w:pPr>
              <w:pStyle w:val="ListParagraph"/>
            </w:pPr>
            <w:r>
              <w:t>MTC attainment data</w:t>
            </w:r>
            <w:r w:rsidR="00C41B50">
              <w:t xml:space="preserve"> 202</w:t>
            </w:r>
            <w:r w:rsidR="00544A84">
              <w:t>3</w:t>
            </w:r>
            <w:r w:rsidR="00C41B50">
              <w:t>/202</w:t>
            </w:r>
            <w:r w:rsidR="00544A84">
              <w:t>4</w:t>
            </w:r>
            <w:r>
              <w:t>:</w:t>
            </w:r>
          </w:p>
          <w:p w14:paraId="6BF4F6F7" w14:textId="42BA5A16" w:rsidR="00B861B7" w:rsidRDefault="00E87212" w:rsidP="00B861B7">
            <w:pPr>
              <w:pStyle w:val="ListParagraph"/>
            </w:pPr>
            <w:r>
              <w:t xml:space="preserve">Children’s average score was </w:t>
            </w:r>
            <w:r>
              <w:rPr>
                <w:b/>
                <w:bCs/>
              </w:rPr>
              <w:t>20</w:t>
            </w:r>
            <w:r w:rsidR="00544A84">
              <w:rPr>
                <w:b/>
                <w:bCs/>
              </w:rPr>
              <w:t>.2</w:t>
            </w:r>
            <w:r>
              <w:rPr>
                <w:b/>
                <w:bCs/>
              </w:rPr>
              <w:t xml:space="preserve"> </w:t>
            </w:r>
            <w:r>
              <w:t xml:space="preserve">out of </w:t>
            </w:r>
            <w:r>
              <w:rPr>
                <w:b/>
                <w:bCs/>
              </w:rPr>
              <w:t>25</w:t>
            </w:r>
            <w:r>
              <w:t>.</w:t>
            </w:r>
          </w:p>
          <w:p w14:paraId="66A4900F" w14:textId="77777777" w:rsidR="00E87212" w:rsidRDefault="00E87212" w:rsidP="00E87212">
            <w:pPr>
              <w:pStyle w:val="ListParagraph"/>
              <w:numPr>
                <w:ilvl w:val="0"/>
                <w:numId w:val="0"/>
              </w:numPr>
              <w:ind w:left="720"/>
            </w:pPr>
          </w:p>
          <w:p w14:paraId="0345BCF4" w14:textId="5E93BD8D" w:rsidR="00E87212" w:rsidRDefault="00E87212" w:rsidP="00E87212">
            <w:pPr>
              <w:pStyle w:val="ListParagraph"/>
            </w:pPr>
            <w:r>
              <w:t>Using data from Graded Word spelling assessments and Salford reading assessments, disadvantaged children made the following progress in 202</w:t>
            </w:r>
            <w:r w:rsidR="008A7AA7">
              <w:t>3</w:t>
            </w:r>
            <w:r>
              <w:t>/202</w:t>
            </w:r>
            <w:r w:rsidR="008A7AA7">
              <w:t>4</w:t>
            </w:r>
            <w:r>
              <w:t>:</w:t>
            </w:r>
          </w:p>
          <w:p w14:paraId="256E9A4F" w14:textId="08E90EC8" w:rsidR="00E87212" w:rsidRPr="003877E7" w:rsidRDefault="00E87212" w:rsidP="00E87212">
            <w:pPr>
              <w:pStyle w:val="ListParagraph"/>
            </w:pPr>
            <w:r>
              <w:t>Reading age:</w:t>
            </w:r>
            <w:r w:rsidR="00AF5C3B">
              <w:t xml:space="preserve"> </w:t>
            </w:r>
            <w:r w:rsidR="00347BCA" w:rsidRPr="00AF5C3B">
              <w:rPr>
                <w:b/>
                <w:bCs/>
                <w:color w:val="auto"/>
              </w:rPr>
              <w:t>1</w:t>
            </w:r>
            <w:r w:rsidR="00AF5C3B" w:rsidRPr="00AF5C3B">
              <w:rPr>
                <w:b/>
                <w:bCs/>
                <w:color w:val="auto"/>
              </w:rPr>
              <w:t>8.8</w:t>
            </w:r>
            <w:r w:rsidR="00347BCA" w:rsidRPr="00AF5C3B">
              <w:rPr>
                <w:b/>
                <w:bCs/>
                <w:color w:val="auto"/>
              </w:rPr>
              <w:t xml:space="preserve"> </w:t>
            </w:r>
            <w:r>
              <w:rPr>
                <w:b/>
                <w:bCs/>
              </w:rPr>
              <w:t>months average progress</w:t>
            </w:r>
          </w:p>
          <w:p w14:paraId="023D3F2B" w14:textId="0C1F99AF" w:rsidR="003877E7" w:rsidRPr="004B39DD" w:rsidRDefault="00E87212" w:rsidP="004B39DD">
            <w:pPr>
              <w:pStyle w:val="ListParagraph"/>
            </w:pPr>
            <w:r>
              <w:t xml:space="preserve">Spelling age: </w:t>
            </w:r>
            <w:r>
              <w:rPr>
                <w:b/>
                <w:bCs/>
              </w:rPr>
              <w:t xml:space="preserve"> </w:t>
            </w:r>
            <w:r w:rsidR="000B4B86">
              <w:rPr>
                <w:b/>
                <w:bCs/>
              </w:rPr>
              <w:t>19.7</w:t>
            </w:r>
            <w:r w:rsidR="002B0169" w:rsidRPr="008D4230">
              <w:rPr>
                <w:b/>
                <w:bCs/>
                <w:color w:val="FF0000"/>
              </w:rPr>
              <w:t xml:space="preserve"> </w:t>
            </w:r>
            <w:r>
              <w:rPr>
                <w:b/>
                <w:bCs/>
              </w:rPr>
              <w:t>months average progress</w:t>
            </w:r>
          </w:p>
          <w:p w14:paraId="0E8307CF" w14:textId="77777777" w:rsidR="004B39DD" w:rsidRPr="003877E7" w:rsidRDefault="004B39DD" w:rsidP="004B39DD">
            <w:pPr>
              <w:pStyle w:val="ListParagraph"/>
              <w:numPr>
                <w:ilvl w:val="0"/>
                <w:numId w:val="0"/>
              </w:numPr>
              <w:ind w:left="720"/>
            </w:pPr>
          </w:p>
          <w:p w14:paraId="6B652404" w14:textId="28883431" w:rsidR="00E445A7" w:rsidRDefault="003877E7" w:rsidP="00E445A7">
            <w:pPr>
              <w:pStyle w:val="ListParagraph"/>
              <w:numPr>
                <w:ilvl w:val="0"/>
                <w:numId w:val="20"/>
              </w:numPr>
            </w:pPr>
            <w:r>
              <w:rPr>
                <w:b/>
                <w:bCs/>
              </w:rPr>
              <w:t>Intervention strategies delivered by support staff - £</w:t>
            </w:r>
            <w:r w:rsidR="0082602E">
              <w:rPr>
                <w:b/>
                <w:bCs/>
              </w:rPr>
              <w:t>30,029</w:t>
            </w:r>
          </w:p>
          <w:p w14:paraId="4E3FB266" w14:textId="511C24DB" w:rsidR="00E445A7" w:rsidRPr="008524D4" w:rsidRDefault="00E445A7" w:rsidP="00E445A7">
            <w:pPr>
              <w:pStyle w:val="ListParagraph"/>
              <w:numPr>
                <w:ilvl w:val="0"/>
                <w:numId w:val="34"/>
              </w:numPr>
            </w:pPr>
            <w:r>
              <w:t xml:space="preserve">Delivery, and resourcing, of daily Little Wandle phonic sessions and individual target work. </w:t>
            </w:r>
          </w:p>
          <w:p w14:paraId="60577269" w14:textId="10BA4376" w:rsidR="003877E7" w:rsidRPr="008524D4" w:rsidRDefault="008524D4" w:rsidP="008524D4">
            <w:pPr>
              <w:rPr>
                <w:b/>
                <w:bCs/>
              </w:rPr>
            </w:pPr>
            <w:r w:rsidRPr="008524D4">
              <w:rPr>
                <w:b/>
                <w:bCs/>
              </w:rPr>
              <w:t>Activity impact:</w:t>
            </w:r>
          </w:p>
          <w:p w14:paraId="602EDEBF" w14:textId="5E30A6CD" w:rsidR="003877E7" w:rsidRDefault="003877E7" w:rsidP="003877E7">
            <w:pPr>
              <w:pStyle w:val="ListParagraph"/>
            </w:pPr>
            <w:r>
              <w:t xml:space="preserve">For those children for whom this target was applicable, over </w:t>
            </w:r>
            <w:r w:rsidRPr="00E445A7">
              <w:rPr>
                <w:b/>
                <w:bCs/>
              </w:rPr>
              <w:t>90%</w:t>
            </w:r>
            <w:r>
              <w:t xml:space="preserve"> of children achieved their personal targets.</w:t>
            </w:r>
          </w:p>
          <w:p w14:paraId="0B7BF080" w14:textId="06826FB1" w:rsidR="003877E7" w:rsidRDefault="003877E7" w:rsidP="003877E7">
            <w:pPr>
              <w:pStyle w:val="ListParagraph"/>
            </w:pPr>
            <w:r>
              <w:t>Using data from Graded Word spelling assessments and Salford reading assessments, disadvantaged children made the following progress in 202</w:t>
            </w:r>
            <w:r w:rsidR="008D4230">
              <w:t>3</w:t>
            </w:r>
            <w:r>
              <w:t>/202</w:t>
            </w:r>
            <w:r w:rsidR="008D4230">
              <w:t>4</w:t>
            </w:r>
            <w:r>
              <w:t>:</w:t>
            </w:r>
          </w:p>
          <w:p w14:paraId="08025857" w14:textId="04052258" w:rsidR="003877E7" w:rsidRPr="003877E7" w:rsidRDefault="003877E7" w:rsidP="003877E7">
            <w:pPr>
              <w:pStyle w:val="ListParagraph"/>
            </w:pPr>
            <w:r>
              <w:t xml:space="preserve">Reading age: </w:t>
            </w:r>
            <w:r w:rsidR="00E445A7" w:rsidRPr="00AF5C3B">
              <w:rPr>
                <w:b/>
                <w:bCs/>
                <w:color w:val="auto"/>
              </w:rPr>
              <w:t>1</w:t>
            </w:r>
            <w:r w:rsidR="00AF5C3B" w:rsidRPr="00AF5C3B">
              <w:rPr>
                <w:b/>
                <w:bCs/>
                <w:color w:val="auto"/>
              </w:rPr>
              <w:t>8.8</w:t>
            </w:r>
            <w:r w:rsidRPr="00AF5C3B">
              <w:rPr>
                <w:b/>
                <w:bCs/>
                <w:color w:val="auto"/>
              </w:rPr>
              <w:t xml:space="preserve"> </w:t>
            </w:r>
            <w:r>
              <w:rPr>
                <w:b/>
                <w:bCs/>
              </w:rPr>
              <w:t>months average progress</w:t>
            </w:r>
          </w:p>
          <w:p w14:paraId="46764300" w14:textId="2EFF0D54" w:rsidR="003877E7" w:rsidRPr="00C04AB0" w:rsidRDefault="003877E7" w:rsidP="003877E7">
            <w:pPr>
              <w:pStyle w:val="ListParagraph"/>
            </w:pPr>
            <w:r>
              <w:t xml:space="preserve">Spelling age: </w:t>
            </w:r>
            <w:r w:rsidR="000B4B86" w:rsidRPr="000B4B86">
              <w:rPr>
                <w:b/>
                <w:bCs/>
                <w:color w:val="auto"/>
              </w:rPr>
              <w:t>19.7</w:t>
            </w:r>
            <w:r w:rsidRPr="000B4B86">
              <w:rPr>
                <w:b/>
                <w:bCs/>
                <w:color w:val="auto"/>
              </w:rPr>
              <w:t xml:space="preserve"> </w:t>
            </w:r>
            <w:r>
              <w:rPr>
                <w:b/>
                <w:bCs/>
              </w:rPr>
              <w:t>months average progress</w:t>
            </w:r>
          </w:p>
          <w:p w14:paraId="0FC88FA2" w14:textId="1C3AE7A3" w:rsidR="008524D4" w:rsidRDefault="008524D4" w:rsidP="00930D63"/>
          <w:p w14:paraId="4D7556A3" w14:textId="4E243959" w:rsidR="005D0FCC" w:rsidRPr="005D0FCC" w:rsidRDefault="00930D63" w:rsidP="005D0FCC">
            <w:pPr>
              <w:pStyle w:val="ListParagraph"/>
              <w:numPr>
                <w:ilvl w:val="0"/>
                <w:numId w:val="20"/>
              </w:numPr>
            </w:pPr>
            <w:r w:rsidRPr="008524D4">
              <w:rPr>
                <w:b/>
                <w:bCs/>
              </w:rPr>
              <w:t>Yr6 Targeted Support Sessions</w:t>
            </w:r>
            <w:r w:rsidR="00B97BA0" w:rsidRPr="008524D4">
              <w:rPr>
                <w:b/>
                <w:bCs/>
              </w:rPr>
              <w:t xml:space="preserve"> - £</w:t>
            </w:r>
            <w:r w:rsidR="00B97BA0" w:rsidRPr="008524D4">
              <w:rPr>
                <w:b/>
              </w:rPr>
              <w:t>4,950</w:t>
            </w:r>
            <w:r w:rsidR="00B97BA0">
              <w:t>:</w:t>
            </w:r>
          </w:p>
          <w:p w14:paraId="1BA29D2F" w14:textId="5F78ECF2" w:rsidR="005D0FCC" w:rsidRDefault="005D0FCC" w:rsidP="005D0FCC">
            <w:pPr>
              <w:pStyle w:val="ListParagraph"/>
              <w:numPr>
                <w:ilvl w:val="0"/>
                <w:numId w:val="34"/>
              </w:numPr>
            </w:pPr>
            <w:r>
              <w:t>Senior staff delivering core subject sessions focussing on gaps in knowledge highlighted in formative assessments.</w:t>
            </w:r>
          </w:p>
          <w:p w14:paraId="1773261D" w14:textId="1A95E935" w:rsidR="0058445C" w:rsidRPr="00920590" w:rsidRDefault="00D65F07" w:rsidP="0058445C">
            <w:pPr>
              <w:rPr>
                <w:b/>
              </w:rPr>
            </w:pPr>
            <w:r w:rsidRPr="00920590">
              <w:rPr>
                <w:b/>
              </w:rPr>
              <w:t>Activity i</w:t>
            </w:r>
            <w:r w:rsidR="0058445C" w:rsidRPr="00920590">
              <w:rPr>
                <w:b/>
              </w:rPr>
              <w:t>mpact:</w:t>
            </w:r>
          </w:p>
          <w:p w14:paraId="2D457520" w14:textId="10F198A1" w:rsidR="008524D4" w:rsidRPr="00072654" w:rsidRDefault="008524D4" w:rsidP="008524D4">
            <w:pPr>
              <w:pStyle w:val="ListParagraph"/>
              <w:numPr>
                <w:ilvl w:val="0"/>
                <w:numId w:val="27"/>
              </w:numPr>
              <w:rPr>
                <w:b/>
              </w:rPr>
            </w:pPr>
            <w:r>
              <w:rPr>
                <w:bCs/>
              </w:rPr>
              <w:t>202</w:t>
            </w:r>
            <w:r w:rsidR="00435CAA">
              <w:rPr>
                <w:bCs/>
              </w:rPr>
              <w:t>3</w:t>
            </w:r>
            <w:r>
              <w:rPr>
                <w:bCs/>
              </w:rPr>
              <w:t>/202</w:t>
            </w:r>
            <w:r w:rsidR="00435CAA">
              <w:rPr>
                <w:bCs/>
              </w:rPr>
              <w:t>4</w:t>
            </w:r>
            <w:r>
              <w:rPr>
                <w:bCs/>
              </w:rPr>
              <w:t xml:space="preserve"> SATs a</w:t>
            </w:r>
            <w:r w:rsidR="00435CAA">
              <w:rPr>
                <w:bCs/>
              </w:rPr>
              <w:t>ttain</w:t>
            </w:r>
            <w:r>
              <w:rPr>
                <w:bCs/>
              </w:rPr>
              <w:t>ment data:</w:t>
            </w:r>
          </w:p>
          <w:p w14:paraId="5CAB08CA" w14:textId="77777777" w:rsidR="008524D4" w:rsidRPr="00072654" w:rsidRDefault="008524D4" w:rsidP="008524D4">
            <w:pPr>
              <w:pStyle w:val="ListParagraph"/>
              <w:numPr>
                <w:ilvl w:val="0"/>
                <w:numId w:val="0"/>
              </w:numPr>
              <w:ind w:left="720"/>
              <w:rPr>
                <w:b/>
              </w:rPr>
            </w:pPr>
          </w:p>
          <w:p w14:paraId="287D281E" w14:textId="02B91F56" w:rsidR="008524D4" w:rsidRDefault="008524D4" w:rsidP="008524D4">
            <w:pPr>
              <w:pStyle w:val="ListParagraph"/>
              <w:numPr>
                <w:ilvl w:val="0"/>
                <w:numId w:val="27"/>
              </w:numPr>
              <w:rPr>
                <w:b/>
              </w:rPr>
            </w:pPr>
            <w:r>
              <w:rPr>
                <w:b/>
              </w:rPr>
              <w:t xml:space="preserve">Reading: </w:t>
            </w:r>
            <w:r>
              <w:rPr>
                <w:bCs/>
              </w:rPr>
              <w:t xml:space="preserve">Disadvantaged pupils: </w:t>
            </w:r>
            <w:r w:rsidR="005E7B93" w:rsidRPr="005E7B93">
              <w:rPr>
                <w:b/>
              </w:rPr>
              <w:t>104.5</w:t>
            </w:r>
            <w:r>
              <w:rPr>
                <w:b/>
              </w:rPr>
              <w:t xml:space="preserve">  </w:t>
            </w:r>
            <w:r>
              <w:rPr>
                <w:bCs/>
              </w:rPr>
              <w:t xml:space="preserve">Non-Disadvantaged pupils </w:t>
            </w:r>
            <w:r w:rsidR="005E7B93" w:rsidRPr="005E7B93">
              <w:rPr>
                <w:b/>
              </w:rPr>
              <w:t>107.4</w:t>
            </w:r>
          </w:p>
          <w:p w14:paraId="6478CE9A" w14:textId="370C6838" w:rsidR="008524D4" w:rsidRDefault="008524D4" w:rsidP="008524D4">
            <w:pPr>
              <w:pStyle w:val="ListParagraph"/>
              <w:rPr>
                <w:b/>
              </w:rPr>
            </w:pPr>
            <w:r>
              <w:rPr>
                <w:b/>
              </w:rPr>
              <w:t xml:space="preserve">Writing: </w:t>
            </w:r>
            <w:r>
              <w:rPr>
                <w:bCs/>
              </w:rPr>
              <w:t xml:space="preserve">Disadvantaged pupils: </w:t>
            </w:r>
            <w:r w:rsidR="005E7B93" w:rsidRPr="005E7B93">
              <w:rPr>
                <w:b/>
                <w:color w:val="auto"/>
              </w:rPr>
              <w:t>102.2</w:t>
            </w:r>
            <w:r w:rsidRPr="005E7B93">
              <w:rPr>
                <w:b/>
                <w:color w:val="auto"/>
              </w:rPr>
              <w:t xml:space="preserve">  </w:t>
            </w:r>
            <w:r>
              <w:rPr>
                <w:bCs/>
              </w:rPr>
              <w:t xml:space="preserve">Non-Disadvantaged pupils </w:t>
            </w:r>
            <w:r w:rsidR="005E7B93" w:rsidRPr="005E7B93">
              <w:rPr>
                <w:b/>
              </w:rPr>
              <w:t>107.6</w:t>
            </w:r>
          </w:p>
          <w:p w14:paraId="58D7AA13" w14:textId="59A2E302" w:rsidR="00EF618F" w:rsidRDefault="008524D4" w:rsidP="000B3718">
            <w:pPr>
              <w:pStyle w:val="ListParagraph"/>
              <w:rPr>
                <w:b/>
              </w:rPr>
            </w:pPr>
            <w:r>
              <w:rPr>
                <w:b/>
              </w:rPr>
              <w:t xml:space="preserve">Maths: </w:t>
            </w:r>
            <w:r>
              <w:rPr>
                <w:bCs/>
              </w:rPr>
              <w:t xml:space="preserve">Disadvantaged pupils: </w:t>
            </w:r>
            <w:r w:rsidR="005E7B93" w:rsidRPr="005E7B93">
              <w:rPr>
                <w:b/>
              </w:rPr>
              <w:t>103.2</w:t>
            </w:r>
            <w:r>
              <w:rPr>
                <w:b/>
              </w:rPr>
              <w:t xml:space="preserve">  </w:t>
            </w:r>
            <w:r>
              <w:rPr>
                <w:bCs/>
              </w:rPr>
              <w:t xml:space="preserve">Non-Disadvantaged pupils </w:t>
            </w:r>
            <w:r w:rsidR="00EF618F" w:rsidRPr="00EF618F">
              <w:rPr>
                <w:b/>
              </w:rPr>
              <w:t>1</w:t>
            </w:r>
            <w:r w:rsidR="005E7B93">
              <w:rPr>
                <w:b/>
              </w:rPr>
              <w:t>07.0</w:t>
            </w:r>
          </w:p>
          <w:p w14:paraId="1BD615B7" w14:textId="77777777" w:rsidR="000B3718" w:rsidRPr="000B3718" w:rsidRDefault="000B3718" w:rsidP="000B3718">
            <w:pPr>
              <w:pStyle w:val="ListParagraph"/>
              <w:numPr>
                <w:ilvl w:val="0"/>
                <w:numId w:val="0"/>
              </w:numPr>
              <w:ind w:left="720"/>
              <w:rPr>
                <w:b/>
              </w:rPr>
            </w:pPr>
          </w:p>
          <w:p w14:paraId="14432FD5" w14:textId="25FC074C" w:rsidR="00AE68AF" w:rsidRPr="00AE68AF" w:rsidRDefault="00B97BA0" w:rsidP="00AE68AF">
            <w:pPr>
              <w:pStyle w:val="ListParagraph"/>
              <w:numPr>
                <w:ilvl w:val="0"/>
                <w:numId w:val="20"/>
              </w:numPr>
            </w:pPr>
            <w:r w:rsidRPr="00E75FB2">
              <w:rPr>
                <w:b/>
                <w:bCs/>
              </w:rPr>
              <w:t>Learning Mentor sessions</w:t>
            </w:r>
            <w:r>
              <w:t xml:space="preserve"> - </w:t>
            </w:r>
            <w:r w:rsidRPr="00B97BA0">
              <w:rPr>
                <w:b/>
              </w:rPr>
              <w:t>£3,840</w:t>
            </w:r>
          </w:p>
          <w:p w14:paraId="31632107" w14:textId="2AE52EA2" w:rsidR="00AE68AF" w:rsidRPr="00AE68AF" w:rsidRDefault="00AE68AF" w:rsidP="00AE68AF">
            <w:pPr>
              <w:pStyle w:val="ListParagraph"/>
              <w:numPr>
                <w:ilvl w:val="0"/>
                <w:numId w:val="35"/>
              </w:numPr>
            </w:pPr>
            <w:r>
              <w:t xml:space="preserve">Sessions used </w:t>
            </w:r>
            <w:r w:rsidRPr="00AE68AF">
              <w:t>to improve pupils’ interactions with others</w:t>
            </w:r>
            <w:r>
              <w:t xml:space="preserve">, </w:t>
            </w:r>
            <w:r w:rsidRPr="00AE68AF">
              <w:t xml:space="preserve">self-management </w:t>
            </w:r>
            <w:r>
              <w:t xml:space="preserve">of </w:t>
            </w:r>
            <w:r w:rsidRPr="00AE68AF">
              <w:t>emotions</w:t>
            </w:r>
            <w:r>
              <w:t xml:space="preserve">, attendance </w:t>
            </w:r>
            <w:r w:rsidR="00E75FB2">
              <w:t>and bereavement where applicable.</w:t>
            </w:r>
          </w:p>
          <w:p w14:paraId="711EC91A" w14:textId="1AFBEBDE" w:rsidR="00B97BA0" w:rsidRPr="00920590" w:rsidRDefault="00D65F07" w:rsidP="00D65F07">
            <w:pPr>
              <w:rPr>
                <w:b/>
              </w:rPr>
            </w:pPr>
            <w:r w:rsidRPr="00920590">
              <w:rPr>
                <w:b/>
              </w:rPr>
              <w:t>Activity impact:</w:t>
            </w:r>
          </w:p>
          <w:p w14:paraId="2DECF9AD" w14:textId="353AC0D0" w:rsidR="00F76C2A" w:rsidRPr="002C5349" w:rsidRDefault="00F76C2A" w:rsidP="00D65F07">
            <w:pPr>
              <w:rPr>
                <w:rFonts w:cs="Arial"/>
                <w:sz w:val="22"/>
              </w:rPr>
            </w:pPr>
            <w:r w:rsidRPr="004B4760">
              <w:rPr>
                <w:rFonts w:cs="Arial"/>
                <w:color w:val="auto"/>
              </w:rPr>
              <w:t xml:space="preserve">Over </w:t>
            </w:r>
            <w:r w:rsidRPr="00E75FB2">
              <w:rPr>
                <w:rFonts w:cs="Arial"/>
                <w:b/>
                <w:bCs/>
                <w:color w:val="auto"/>
              </w:rPr>
              <w:t>90%</w:t>
            </w:r>
            <w:r w:rsidRPr="004B4760">
              <w:rPr>
                <w:rFonts w:cs="Arial"/>
                <w:color w:val="auto"/>
              </w:rPr>
              <w:t xml:space="preserve"> of children met their personal targets addressed in learning mentor sessions</w:t>
            </w:r>
            <w:r w:rsidR="00E75FB2">
              <w:rPr>
                <w:rFonts w:cs="Arial"/>
                <w:color w:val="auto"/>
              </w:rPr>
              <w:t>.</w:t>
            </w:r>
          </w:p>
          <w:p w14:paraId="24EB4766" w14:textId="4E2D6445" w:rsidR="00B97BA0" w:rsidRPr="00E75FB2" w:rsidRDefault="00B97BA0" w:rsidP="0058445C">
            <w:pPr>
              <w:pStyle w:val="ListParagraph"/>
              <w:numPr>
                <w:ilvl w:val="0"/>
                <w:numId w:val="20"/>
              </w:numPr>
            </w:pPr>
            <w:r w:rsidRPr="00E75FB2">
              <w:rPr>
                <w:b/>
                <w:bCs/>
              </w:rPr>
              <w:t>Academy Attendance Improvement Officer</w:t>
            </w:r>
            <w:r>
              <w:t xml:space="preserve"> - </w:t>
            </w:r>
            <w:r w:rsidRPr="00B97BA0">
              <w:rPr>
                <w:b/>
              </w:rPr>
              <w:t>£</w:t>
            </w:r>
            <w:r w:rsidR="00E75FB2">
              <w:rPr>
                <w:b/>
              </w:rPr>
              <w:t>3,8</w:t>
            </w:r>
            <w:r w:rsidR="005E7B93">
              <w:rPr>
                <w:b/>
              </w:rPr>
              <w:t>31.30</w:t>
            </w:r>
          </w:p>
          <w:p w14:paraId="6EA92F62" w14:textId="27A4E6F0" w:rsidR="00E75FB2" w:rsidRPr="00D65F07" w:rsidRDefault="00E75FB2" w:rsidP="00E75FB2">
            <w:pPr>
              <w:pStyle w:val="ListParagraph"/>
              <w:numPr>
                <w:ilvl w:val="0"/>
                <w:numId w:val="35"/>
              </w:numPr>
            </w:pPr>
            <w:r>
              <w:t xml:space="preserve">Attending parent meetings to promote attendance, visiting families at their homes to support the improvement of attendance, chairing attendance meetings with families and working with senior staff on a strategic approach to improve the attendance of disadvantaged pupils. </w:t>
            </w:r>
          </w:p>
          <w:p w14:paraId="4D946031" w14:textId="36885D10" w:rsidR="00D65F07" w:rsidRPr="00920590" w:rsidRDefault="00D65F07" w:rsidP="00D65F07">
            <w:pPr>
              <w:rPr>
                <w:b/>
              </w:rPr>
            </w:pPr>
            <w:r w:rsidRPr="00920590">
              <w:rPr>
                <w:b/>
              </w:rPr>
              <w:t>Activity impact:</w:t>
            </w:r>
          </w:p>
          <w:p w14:paraId="62EF9F23" w14:textId="7E93A3F8" w:rsidR="00B97BA0" w:rsidRDefault="001836CD" w:rsidP="001836CD">
            <w:pPr>
              <w:pStyle w:val="ListParagraph"/>
            </w:pPr>
            <w:r>
              <w:t xml:space="preserve">In </w:t>
            </w:r>
            <w:r w:rsidRPr="001836CD">
              <w:rPr>
                <w:b/>
                <w:bCs/>
              </w:rPr>
              <w:t>2020/2021</w:t>
            </w:r>
            <w:r>
              <w:t xml:space="preserve">, disadvantaged pupil’s attendance was </w:t>
            </w:r>
            <w:r w:rsidRPr="001836CD">
              <w:rPr>
                <w:b/>
                <w:bCs/>
              </w:rPr>
              <w:t>6.92%</w:t>
            </w:r>
            <w:r>
              <w:t xml:space="preserve"> below non-disadvantaged pupils.</w:t>
            </w:r>
          </w:p>
          <w:p w14:paraId="3DE3C465" w14:textId="215364EF" w:rsidR="001836CD" w:rsidRDefault="001836CD" w:rsidP="001836CD">
            <w:pPr>
              <w:pStyle w:val="ListParagraph"/>
            </w:pPr>
            <w:r>
              <w:t xml:space="preserve">In </w:t>
            </w:r>
            <w:r w:rsidRPr="001836CD">
              <w:rPr>
                <w:b/>
                <w:bCs/>
              </w:rPr>
              <w:t>2021/2022</w:t>
            </w:r>
            <w:r>
              <w:t xml:space="preserve">, disadvantaged pupil’s attendance was </w:t>
            </w:r>
            <w:r w:rsidRPr="001836CD">
              <w:rPr>
                <w:b/>
                <w:bCs/>
              </w:rPr>
              <w:t>3.64%</w:t>
            </w:r>
            <w:r>
              <w:t xml:space="preserve"> below non-disadvantaged pupils.</w:t>
            </w:r>
          </w:p>
          <w:p w14:paraId="2F678BA3" w14:textId="12687C4C" w:rsidR="00E75FB2" w:rsidRDefault="00E75FB2" w:rsidP="00E75FB2">
            <w:pPr>
              <w:pStyle w:val="ListParagraph"/>
            </w:pPr>
            <w:r>
              <w:t xml:space="preserve">In </w:t>
            </w:r>
            <w:r w:rsidRPr="001836CD">
              <w:rPr>
                <w:b/>
                <w:bCs/>
              </w:rPr>
              <w:t>202</w:t>
            </w:r>
            <w:r>
              <w:rPr>
                <w:b/>
                <w:bCs/>
              </w:rPr>
              <w:t>2</w:t>
            </w:r>
            <w:r w:rsidRPr="001836CD">
              <w:rPr>
                <w:b/>
                <w:bCs/>
              </w:rPr>
              <w:t>/202</w:t>
            </w:r>
            <w:r>
              <w:rPr>
                <w:b/>
                <w:bCs/>
              </w:rPr>
              <w:t>3</w:t>
            </w:r>
            <w:r>
              <w:t xml:space="preserve">, disadvantaged pupil’s attendance was </w:t>
            </w:r>
            <w:r w:rsidRPr="001836CD">
              <w:rPr>
                <w:b/>
                <w:bCs/>
              </w:rPr>
              <w:t>3.6</w:t>
            </w:r>
            <w:r>
              <w:rPr>
                <w:b/>
                <w:bCs/>
              </w:rPr>
              <w:t>0</w:t>
            </w:r>
            <w:r w:rsidRPr="001836CD">
              <w:rPr>
                <w:b/>
                <w:bCs/>
              </w:rPr>
              <w:t>%</w:t>
            </w:r>
            <w:r>
              <w:t xml:space="preserve"> below non-disadvantaged pupils.</w:t>
            </w:r>
          </w:p>
          <w:p w14:paraId="13CC101D" w14:textId="5A7A9A49" w:rsidR="00E60010" w:rsidRDefault="00E60010" w:rsidP="00E60010">
            <w:pPr>
              <w:pStyle w:val="ListParagraph"/>
            </w:pPr>
            <w:r>
              <w:t xml:space="preserve">In </w:t>
            </w:r>
            <w:r w:rsidRPr="001836CD">
              <w:rPr>
                <w:b/>
                <w:bCs/>
              </w:rPr>
              <w:t>202</w:t>
            </w:r>
            <w:r>
              <w:rPr>
                <w:b/>
                <w:bCs/>
              </w:rPr>
              <w:t>3</w:t>
            </w:r>
            <w:r w:rsidRPr="001836CD">
              <w:rPr>
                <w:b/>
                <w:bCs/>
              </w:rPr>
              <w:t>/202</w:t>
            </w:r>
            <w:r>
              <w:rPr>
                <w:b/>
                <w:bCs/>
              </w:rPr>
              <w:t>4</w:t>
            </w:r>
            <w:r>
              <w:t xml:space="preserve">, disadvantaged pupil’s attendance was </w:t>
            </w:r>
            <w:r w:rsidRPr="00E60010">
              <w:rPr>
                <w:b/>
                <w:bCs/>
              </w:rPr>
              <w:t>6.41%</w:t>
            </w:r>
            <w:r>
              <w:t xml:space="preserve"> below non-disadvantaged pupils.</w:t>
            </w:r>
          </w:p>
          <w:p w14:paraId="59A850F1" w14:textId="22DD5686" w:rsidR="000104D6" w:rsidRDefault="001836CD" w:rsidP="000104D6">
            <w:pPr>
              <w:pStyle w:val="ListParagraph"/>
            </w:pPr>
            <w:r>
              <w:t xml:space="preserve">The intervention led to the gap between disadvantaged and non-disadvantaged attendance reducing </w:t>
            </w:r>
            <w:r w:rsidR="000104D6">
              <w:t xml:space="preserve">from </w:t>
            </w:r>
            <w:r w:rsidR="000104D6" w:rsidRPr="000104D6">
              <w:rPr>
                <w:b/>
                <w:bCs/>
              </w:rPr>
              <w:t>9.31%</w:t>
            </w:r>
            <w:r w:rsidR="000104D6">
              <w:t xml:space="preserve"> at the end of Half Term 1 2023/4 to</w:t>
            </w:r>
            <w:r>
              <w:t xml:space="preserve"> </w:t>
            </w:r>
            <w:r w:rsidR="000104D6" w:rsidRPr="000104D6">
              <w:rPr>
                <w:b/>
                <w:bCs/>
              </w:rPr>
              <w:t>6</w:t>
            </w:r>
            <w:r w:rsidRPr="000104D6">
              <w:rPr>
                <w:b/>
                <w:bCs/>
              </w:rPr>
              <w:t>.</w:t>
            </w:r>
            <w:r w:rsidR="000104D6" w:rsidRPr="000104D6">
              <w:rPr>
                <w:b/>
                <w:bCs/>
              </w:rPr>
              <w:t>41</w:t>
            </w:r>
            <w:r w:rsidRPr="000104D6">
              <w:rPr>
                <w:b/>
                <w:bCs/>
              </w:rPr>
              <w:t>%</w:t>
            </w:r>
            <w:r w:rsidR="000104D6" w:rsidRPr="000104D6">
              <w:t xml:space="preserve"> at the end of Half Term 6 2023/4</w:t>
            </w:r>
            <w:r w:rsidR="000104D6">
              <w:t xml:space="preserve">. The intervention led to the gap closing by </w:t>
            </w:r>
            <w:r w:rsidR="000104D6" w:rsidRPr="000104D6">
              <w:rPr>
                <w:b/>
                <w:bCs/>
              </w:rPr>
              <w:t>2.9%</w:t>
            </w:r>
            <w:r w:rsidR="000104D6">
              <w:t xml:space="preserve"> over the course of the academic year.</w:t>
            </w:r>
          </w:p>
          <w:p w14:paraId="3B25593D" w14:textId="77777777" w:rsidR="000104D6" w:rsidRPr="000104D6" w:rsidRDefault="000104D6" w:rsidP="000104D6">
            <w:pPr>
              <w:pStyle w:val="ListParagraph"/>
              <w:numPr>
                <w:ilvl w:val="0"/>
                <w:numId w:val="0"/>
              </w:numPr>
              <w:ind w:left="720"/>
            </w:pPr>
          </w:p>
          <w:p w14:paraId="530BDD18" w14:textId="2F6F3DF3" w:rsidR="009D0026" w:rsidRPr="0058445C" w:rsidRDefault="00B97BA0" w:rsidP="000104D6">
            <w:pPr>
              <w:pStyle w:val="ListParagraph"/>
            </w:pPr>
            <w:r>
              <w:t xml:space="preserve">Total expenditure - </w:t>
            </w:r>
            <w:r w:rsidR="0058445C" w:rsidRPr="000104D6">
              <w:rPr>
                <w:b/>
              </w:rPr>
              <w:t>£</w:t>
            </w:r>
            <w:r w:rsidR="0098422B" w:rsidRPr="000104D6">
              <w:rPr>
                <w:b/>
              </w:rPr>
              <w:t>13</w:t>
            </w:r>
            <w:r w:rsidR="00410EF7" w:rsidRPr="000104D6">
              <w:rPr>
                <w:b/>
              </w:rPr>
              <w:t>1,598.65</w:t>
            </w:r>
          </w:p>
          <w:p w14:paraId="2A7D5546" w14:textId="621D450A" w:rsidR="00EB63AD" w:rsidRPr="00EB63AD" w:rsidRDefault="009D0026" w:rsidP="009D0026">
            <w:pPr>
              <w:rPr>
                <w:b/>
              </w:rPr>
            </w:pPr>
            <w:r>
              <w:rPr>
                <w:b/>
              </w:rPr>
              <w:t xml:space="preserve"> </w:t>
            </w:r>
            <w:r w:rsidR="00EB63AD" w:rsidRPr="00EB63AD">
              <w:rPr>
                <w:b/>
              </w:rPr>
              <w:t xml:space="preserve"> </w:t>
            </w: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1F12" w14:textId="77777777" w:rsidR="00637120" w:rsidRDefault="00637120">
      <w:pPr>
        <w:spacing w:after="0" w:line="240" w:lineRule="auto"/>
      </w:pPr>
      <w:r>
        <w:separator/>
      </w:r>
    </w:p>
  </w:endnote>
  <w:endnote w:type="continuationSeparator" w:id="0">
    <w:p w14:paraId="25020204" w14:textId="77777777" w:rsidR="00637120" w:rsidRDefault="0063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41212E" w:rsidRDefault="0041212E">
    <w:pPr>
      <w:pStyle w:val="Footer"/>
      <w:ind w:firstLine="4513"/>
    </w:pPr>
    <w:r>
      <w:fldChar w:fldCharType="begin"/>
    </w:r>
    <w:r>
      <w:instrText xml:space="preserve"> PAGE </w:instrText>
    </w:r>
    <w:r>
      <w:fldChar w:fldCharType="separate"/>
    </w:r>
    <w:r w:rsidR="009A02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73C9C" w14:textId="77777777" w:rsidR="00637120" w:rsidRDefault="00637120">
      <w:pPr>
        <w:spacing w:after="0" w:line="240" w:lineRule="auto"/>
      </w:pPr>
      <w:r>
        <w:separator/>
      </w:r>
    </w:p>
  </w:footnote>
  <w:footnote w:type="continuationSeparator" w:id="0">
    <w:p w14:paraId="10E4AEB7" w14:textId="77777777" w:rsidR="00637120" w:rsidRDefault="0063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41212E" w:rsidRDefault="0041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59E"/>
    <w:multiLevelType w:val="hybridMultilevel"/>
    <w:tmpl w:val="367C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46425"/>
    <w:multiLevelType w:val="hybridMultilevel"/>
    <w:tmpl w:val="5C50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84892"/>
    <w:multiLevelType w:val="hybridMultilevel"/>
    <w:tmpl w:val="985C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B05CB"/>
    <w:multiLevelType w:val="hybridMultilevel"/>
    <w:tmpl w:val="F7B2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F3F30"/>
    <w:multiLevelType w:val="hybridMultilevel"/>
    <w:tmpl w:val="00B6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A6E4E"/>
    <w:multiLevelType w:val="hybridMultilevel"/>
    <w:tmpl w:val="E9AC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43560"/>
    <w:multiLevelType w:val="hybridMultilevel"/>
    <w:tmpl w:val="D3308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C170AA"/>
    <w:multiLevelType w:val="hybridMultilevel"/>
    <w:tmpl w:val="EA94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04A7032"/>
    <w:multiLevelType w:val="hybridMultilevel"/>
    <w:tmpl w:val="057EF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9B82A43"/>
    <w:multiLevelType w:val="hybridMultilevel"/>
    <w:tmpl w:val="12443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0713E8"/>
    <w:multiLevelType w:val="hybridMultilevel"/>
    <w:tmpl w:val="A7029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A4A7890"/>
    <w:multiLevelType w:val="hybridMultilevel"/>
    <w:tmpl w:val="FD18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31BDD"/>
    <w:multiLevelType w:val="hybridMultilevel"/>
    <w:tmpl w:val="40E638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18D01D1"/>
    <w:multiLevelType w:val="hybridMultilevel"/>
    <w:tmpl w:val="DAACA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1D4DE0"/>
    <w:multiLevelType w:val="hybridMultilevel"/>
    <w:tmpl w:val="9B3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252D8D"/>
    <w:multiLevelType w:val="hybridMultilevel"/>
    <w:tmpl w:val="04E04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F727A"/>
    <w:multiLevelType w:val="hybridMultilevel"/>
    <w:tmpl w:val="4A2E4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A566C4"/>
    <w:multiLevelType w:val="hybridMultilevel"/>
    <w:tmpl w:val="BE28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C3566"/>
    <w:multiLevelType w:val="hybridMultilevel"/>
    <w:tmpl w:val="F60CBF26"/>
    <w:lvl w:ilvl="0" w:tplc="894C904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8B12F0F"/>
    <w:multiLevelType w:val="hybridMultilevel"/>
    <w:tmpl w:val="1C8A4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9F20EE4"/>
    <w:multiLevelType w:val="hybridMultilevel"/>
    <w:tmpl w:val="EE7CA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6281A"/>
    <w:multiLevelType w:val="hybridMultilevel"/>
    <w:tmpl w:val="D0B4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182686">
    <w:abstractNumId w:val="12"/>
  </w:num>
  <w:num w:numId="2" w16cid:durableId="1786462218">
    <w:abstractNumId w:val="9"/>
  </w:num>
  <w:num w:numId="3" w16cid:durableId="1064137864">
    <w:abstractNumId w:val="13"/>
  </w:num>
  <w:num w:numId="4" w16cid:durableId="1956591666">
    <w:abstractNumId w:val="16"/>
  </w:num>
  <w:num w:numId="5" w16cid:durableId="328564066">
    <w:abstractNumId w:val="7"/>
  </w:num>
  <w:num w:numId="6" w16cid:durableId="539824160">
    <w:abstractNumId w:val="19"/>
  </w:num>
  <w:num w:numId="7" w16cid:durableId="1806200044">
    <w:abstractNumId w:val="28"/>
  </w:num>
  <w:num w:numId="8" w16cid:durableId="1818302159">
    <w:abstractNumId w:val="32"/>
  </w:num>
  <w:num w:numId="9" w16cid:durableId="365910729">
    <w:abstractNumId w:val="30"/>
  </w:num>
  <w:num w:numId="10" w16cid:durableId="199320420">
    <w:abstractNumId w:val="29"/>
  </w:num>
  <w:num w:numId="11" w16cid:durableId="1045255439">
    <w:abstractNumId w:val="11"/>
  </w:num>
  <w:num w:numId="12" w16cid:durableId="878661365">
    <w:abstractNumId w:val="31"/>
  </w:num>
  <w:num w:numId="13" w16cid:durableId="887374051">
    <w:abstractNumId w:val="26"/>
  </w:num>
  <w:num w:numId="14" w16cid:durableId="733554037">
    <w:abstractNumId w:val="4"/>
  </w:num>
  <w:num w:numId="15" w16cid:durableId="1693454505">
    <w:abstractNumId w:val="18"/>
  </w:num>
  <w:num w:numId="16" w16cid:durableId="504057490">
    <w:abstractNumId w:val="25"/>
  </w:num>
  <w:num w:numId="17" w16cid:durableId="793133388">
    <w:abstractNumId w:val="33"/>
  </w:num>
  <w:num w:numId="18" w16cid:durableId="462357665">
    <w:abstractNumId w:val="22"/>
  </w:num>
  <w:num w:numId="19" w16cid:durableId="237979991">
    <w:abstractNumId w:val="23"/>
  </w:num>
  <w:num w:numId="20" w16cid:durableId="1335692854">
    <w:abstractNumId w:val="27"/>
  </w:num>
  <w:num w:numId="21" w16cid:durableId="1070811863">
    <w:abstractNumId w:val="17"/>
  </w:num>
  <w:num w:numId="22" w16cid:durableId="473913229">
    <w:abstractNumId w:val="21"/>
  </w:num>
  <w:num w:numId="23" w16cid:durableId="1735086675">
    <w:abstractNumId w:val="2"/>
  </w:num>
  <w:num w:numId="24" w16cid:durableId="251548701">
    <w:abstractNumId w:val="8"/>
  </w:num>
  <w:num w:numId="25" w16cid:durableId="2110811271">
    <w:abstractNumId w:val="20"/>
  </w:num>
  <w:num w:numId="26" w16cid:durableId="255797573">
    <w:abstractNumId w:val="0"/>
  </w:num>
  <w:num w:numId="27" w16cid:durableId="732314613">
    <w:abstractNumId w:val="24"/>
  </w:num>
  <w:num w:numId="28" w16cid:durableId="2022512785">
    <w:abstractNumId w:val="15"/>
  </w:num>
  <w:num w:numId="29" w16cid:durableId="263727349">
    <w:abstractNumId w:val="3"/>
  </w:num>
  <w:num w:numId="30" w16cid:durableId="991566113">
    <w:abstractNumId w:val="14"/>
  </w:num>
  <w:num w:numId="31" w16cid:durableId="477386137">
    <w:abstractNumId w:val="10"/>
  </w:num>
  <w:num w:numId="32" w16cid:durableId="1210804961">
    <w:abstractNumId w:val="5"/>
  </w:num>
  <w:num w:numId="33" w16cid:durableId="1155103451">
    <w:abstractNumId w:val="1"/>
  </w:num>
  <w:num w:numId="34" w16cid:durableId="1757818666">
    <w:abstractNumId w:val="6"/>
  </w:num>
  <w:num w:numId="35" w16cid:durableId="7335040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04D6"/>
    <w:rsid w:val="0002069B"/>
    <w:rsid w:val="00021497"/>
    <w:rsid w:val="00024FE1"/>
    <w:rsid w:val="00062120"/>
    <w:rsid w:val="00066B73"/>
    <w:rsid w:val="00072654"/>
    <w:rsid w:val="00085708"/>
    <w:rsid w:val="000917F6"/>
    <w:rsid w:val="00092BAD"/>
    <w:rsid w:val="00093F4F"/>
    <w:rsid w:val="000A3FBB"/>
    <w:rsid w:val="000B0F16"/>
    <w:rsid w:val="000B3718"/>
    <w:rsid w:val="000B4B86"/>
    <w:rsid w:val="000C4925"/>
    <w:rsid w:val="000D360C"/>
    <w:rsid w:val="000D4830"/>
    <w:rsid w:val="000E3B63"/>
    <w:rsid w:val="000E70FB"/>
    <w:rsid w:val="00102DBF"/>
    <w:rsid w:val="00105334"/>
    <w:rsid w:val="001103E4"/>
    <w:rsid w:val="00116937"/>
    <w:rsid w:val="00117C5D"/>
    <w:rsid w:val="00120AB1"/>
    <w:rsid w:val="00125D46"/>
    <w:rsid w:val="00177882"/>
    <w:rsid w:val="001836CD"/>
    <w:rsid w:val="0018404A"/>
    <w:rsid w:val="00186FF9"/>
    <w:rsid w:val="001B2EBC"/>
    <w:rsid w:val="001B4D88"/>
    <w:rsid w:val="001B745A"/>
    <w:rsid w:val="001C114B"/>
    <w:rsid w:val="001C2F2C"/>
    <w:rsid w:val="001D06EA"/>
    <w:rsid w:val="001D237E"/>
    <w:rsid w:val="001D4A7D"/>
    <w:rsid w:val="00234105"/>
    <w:rsid w:val="00235AFD"/>
    <w:rsid w:val="002374A6"/>
    <w:rsid w:val="0024016A"/>
    <w:rsid w:val="00246663"/>
    <w:rsid w:val="002623CC"/>
    <w:rsid w:val="00266CF1"/>
    <w:rsid w:val="00290A5F"/>
    <w:rsid w:val="002A2F1E"/>
    <w:rsid w:val="002A6E41"/>
    <w:rsid w:val="002B0169"/>
    <w:rsid w:val="002C3242"/>
    <w:rsid w:val="002C3941"/>
    <w:rsid w:val="002C5349"/>
    <w:rsid w:val="002D20C1"/>
    <w:rsid w:val="002D355B"/>
    <w:rsid w:val="002D6711"/>
    <w:rsid w:val="00310AD3"/>
    <w:rsid w:val="00317838"/>
    <w:rsid w:val="00333E12"/>
    <w:rsid w:val="00334E17"/>
    <w:rsid w:val="00335774"/>
    <w:rsid w:val="00340CC0"/>
    <w:rsid w:val="00347BCA"/>
    <w:rsid w:val="00347F56"/>
    <w:rsid w:val="00352A0D"/>
    <w:rsid w:val="00364779"/>
    <w:rsid w:val="003652A5"/>
    <w:rsid w:val="00382D0B"/>
    <w:rsid w:val="003877E7"/>
    <w:rsid w:val="00395571"/>
    <w:rsid w:val="00397214"/>
    <w:rsid w:val="003A7A38"/>
    <w:rsid w:val="003B2AC8"/>
    <w:rsid w:val="003D6945"/>
    <w:rsid w:val="003F3819"/>
    <w:rsid w:val="003F4717"/>
    <w:rsid w:val="004044AA"/>
    <w:rsid w:val="00410EF7"/>
    <w:rsid w:val="0041212E"/>
    <w:rsid w:val="00415543"/>
    <w:rsid w:val="00426426"/>
    <w:rsid w:val="00432041"/>
    <w:rsid w:val="00435CAA"/>
    <w:rsid w:val="0044523F"/>
    <w:rsid w:val="00446862"/>
    <w:rsid w:val="004510FB"/>
    <w:rsid w:val="00456B42"/>
    <w:rsid w:val="0046627B"/>
    <w:rsid w:val="004730C8"/>
    <w:rsid w:val="00486BD6"/>
    <w:rsid w:val="004A1714"/>
    <w:rsid w:val="004B39DD"/>
    <w:rsid w:val="004B4760"/>
    <w:rsid w:val="004C3681"/>
    <w:rsid w:val="004C3FE2"/>
    <w:rsid w:val="004C564D"/>
    <w:rsid w:val="004C6251"/>
    <w:rsid w:val="004C7D82"/>
    <w:rsid w:val="004D4EB2"/>
    <w:rsid w:val="004F6FDC"/>
    <w:rsid w:val="00507EEF"/>
    <w:rsid w:val="00512B68"/>
    <w:rsid w:val="00513409"/>
    <w:rsid w:val="00515058"/>
    <w:rsid w:val="00531CB6"/>
    <w:rsid w:val="00544A84"/>
    <w:rsid w:val="00552EAE"/>
    <w:rsid w:val="00555AA2"/>
    <w:rsid w:val="0055778A"/>
    <w:rsid w:val="00575E3D"/>
    <w:rsid w:val="0058445C"/>
    <w:rsid w:val="005922E7"/>
    <w:rsid w:val="005933DF"/>
    <w:rsid w:val="0059653C"/>
    <w:rsid w:val="005A5A13"/>
    <w:rsid w:val="005A62D0"/>
    <w:rsid w:val="005B385E"/>
    <w:rsid w:val="005C5564"/>
    <w:rsid w:val="005D0FCC"/>
    <w:rsid w:val="005E7B93"/>
    <w:rsid w:val="00602A60"/>
    <w:rsid w:val="0060740C"/>
    <w:rsid w:val="00621DC8"/>
    <w:rsid w:val="0063258B"/>
    <w:rsid w:val="00634EDB"/>
    <w:rsid w:val="00635097"/>
    <w:rsid w:val="00637120"/>
    <w:rsid w:val="00646BF2"/>
    <w:rsid w:val="00653CCD"/>
    <w:rsid w:val="00654369"/>
    <w:rsid w:val="00661E8B"/>
    <w:rsid w:val="00671F85"/>
    <w:rsid w:val="0068289D"/>
    <w:rsid w:val="006931E0"/>
    <w:rsid w:val="006A4946"/>
    <w:rsid w:val="006D442F"/>
    <w:rsid w:val="006E7FB1"/>
    <w:rsid w:val="00703DE0"/>
    <w:rsid w:val="007050EE"/>
    <w:rsid w:val="00725632"/>
    <w:rsid w:val="0073446F"/>
    <w:rsid w:val="00740CCB"/>
    <w:rsid w:val="00741B9E"/>
    <w:rsid w:val="007468EB"/>
    <w:rsid w:val="00746CAB"/>
    <w:rsid w:val="00766DFA"/>
    <w:rsid w:val="00773A9E"/>
    <w:rsid w:val="007A625E"/>
    <w:rsid w:val="007A7F87"/>
    <w:rsid w:val="007B5B37"/>
    <w:rsid w:val="007C18C3"/>
    <w:rsid w:val="007C2F04"/>
    <w:rsid w:val="007D1FD9"/>
    <w:rsid w:val="007E253E"/>
    <w:rsid w:val="00802119"/>
    <w:rsid w:val="00802790"/>
    <w:rsid w:val="0080726B"/>
    <w:rsid w:val="0082602E"/>
    <w:rsid w:val="00827B50"/>
    <w:rsid w:val="0083412D"/>
    <w:rsid w:val="00850C6F"/>
    <w:rsid w:val="008524D4"/>
    <w:rsid w:val="00855B2B"/>
    <w:rsid w:val="00881F47"/>
    <w:rsid w:val="0088628C"/>
    <w:rsid w:val="008979A0"/>
    <w:rsid w:val="008A11BE"/>
    <w:rsid w:val="008A7AA7"/>
    <w:rsid w:val="008C185C"/>
    <w:rsid w:val="008D4230"/>
    <w:rsid w:val="008E247F"/>
    <w:rsid w:val="008E5C3E"/>
    <w:rsid w:val="00920048"/>
    <w:rsid w:val="00920590"/>
    <w:rsid w:val="00930D63"/>
    <w:rsid w:val="0093556F"/>
    <w:rsid w:val="0095589A"/>
    <w:rsid w:val="0096412A"/>
    <w:rsid w:val="00966170"/>
    <w:rsid w:val="00983F8A"/>
    <w:rsid w:val="0098422B"/>
    <w:rsid w:val="009925F9"/>
    <w:rsid w:val="0099780F"/>
    <w:rsid w:val="009A025E"/>
    <w:rsid w:val="009A3B21"/>
    <w:rsid w:val="009C1215"/>
    <w:rsid w:val="009D0026"/>
    <w:rsid w:val="009D71E8"/>
    <w:rsid w:val="009E418A"/>
    <w:rsid w:val="009F6306"/>
    <w:rsid w:val="00A056AC"/>
    <w:rsid w:val="00A15B71"/>
    <w:rsid w:val="00A3558B"/>
    <w:rsid w:val="00A35CF7"/>
    <w:rsid w:val="00A4231D"/>
    <w:rsid w:val="00A555D0"/>
    <w:rsid w:val="00A7752C"/>
    <w:rsid w:val="00A81093"/>
    <w:rsid w:val="00A84AEE"/>
    <w:rsid w:val="00A91B89"/>
    <w:rsid w:val="00AA2425"/>
    <w:rsid w:val="00AA4625"/>
    <w:rsid w:val="00AC30E9"/>
    <w:rsid w:val="00AC62F5"/>
    <w:rsid w:val="00AE126E"/>
    <w:rsid w:val="00AE1B9F"/>
    <w:rsid w:val="00AE34BD"/>
    <w:rsid w:val="00AE68AF"/>
    <w:rsid w:val="00AE764F"/>
    <w:rsid w:val="00AF0574"/>
    <w:rsid w:val="00AF5C3B"/>
    <w:rsid w:val="00B250DD"/>
    <w:rsid w:val="00B353EC"/>
    <w:rsid w:val="00B861B7"/>
    <w:rsid w:val="00B976F9"/>
    <w:rsid w:val="00B97BA0"/>
    <w:rsid w:val="00BB7BA5"/>
    <w:rsid w:val="00BB7F0C"/>
    <w:rsid w:val="00BC473D"/>
    <w:rsid w:val="00BF0076"/>
    <w:rsid w:val="00BF073A"/>
    <w:rsid w:val="00C03520"/>
    <w:rsid w:val="00C04AB0"/>
    <w:rsid w:val="00C07527"/>
    <w:rsid w:val="00C30AC1"/>
    <w:rsid w:val="00C349ED"/>
    <w:rsid w:val="00C41B50"/>
    <w:rsid w:val="00C44639"/>
    <w:rsid w:val="00C60740"/>
    <w:rsid w:val="00C664A5"/>
    <w:rsid w:val="00C83B84"/>
    <w:rsid w:val="00CA4231"/>
    <w:rsid w:val="00CB62B1"/>
    <w:rsid w:val="00CC2C5A"/>
    <w:rsid w:val="00CC7024"/>
    <w:rsid w:val="00CD0D4E"/>
    <w:rsid w:val="00CD4061"/>
    <w:rsid w:val="00CE0419"/>
    <w:rsid w:val="00D0001D"/>
    <w:rsid w:val="00D11E03"/>
    <w:rsid w:val="00D33FE5"/>
    <w:rsid w:val="00D44FE5"/>
    <w:rsid w:val="00D548F2"/>
    <w:rsid w:val="00D56877"/>
    <w:rsid w:val="00D5707D"/>
    <w:rsid w:val="00D654BA"/>
    <w:rsid w:val="00D65F07"/>
    <w:rsid w:val="00D92426"/>
    <w:rsid w:val="00D975A4"/>
    <w:rsid w:val="00DA20B7"/>
    <w:rsid w:val="00DB4AF5"/>
    <w:rsid w:val="00DB5DE6"/>
    <w:rsid w:val="00DD1BDA"/>
    <w:rsid w:val="00DD5436"/>
    <w:rsid w:val="00DD7290"/>
    <w:rsid w:val="00DE4141"/>
    <w:rsid w:val="00DF4F56"/>
    <w:rsid w:val="00E12FF8"/>
    <w:rsid w:val="00E43985"/>
    <w:rsid w:val="00E445A7"/>
    <w:rsid w:val="00E539C3"/>
    <w:rsid w:val="00E54800"/>
    <w:rsid w:val="00E60010"/>
    <w:rsid w:val="00E66558"/>
    <w:rsid w:val="00E75FB2"/>
    <w:rsid w:val="00E77D82"/>
    <w:rsid w:val="00E87212"/>
    <w:rsid w:val="00E90FD0"/>
    <w:rsid w:val="00E9606B"/>
    <w:rsid w:val="00EA3A91"/>
    <w:rsid w:val="00EA5203"/>
    <w:rsid w:val="00EB18E1"/>
    <w:rsid w:val="00EB3CAF"/>
    <w:rsid w:val="00EB63AD"/>
    <w:rsid w:val="00EC22B9"/>
    <w:rsid w:val="00EC237B"/>
    <w:rsid w:val="00ED244B"/>
    <w:rsid w:val="00EE3E31"/>
    <w:rsid w:val="00EE6D27"/>
    <w:rsid w:val="00EF1777"/>
    <w:rsid w:val="00EF618F"/>
    <w:rsid w:val="00F045B8"/>
    <w:rsid w:val="00F161FB"/>
    <w:rsid w:val="00F20D36"/>
    <w:rsid w:val="00F2227A"/>
    <w:rsid w:val="00F33E1A"/>
    <w:rsid w:val="00F45332"/>
    <w:rsid w:val="00F6307A"/>
    <w:rsid w:val="00F745DF"/>
    <w:rsid w:val="00F76C2A"/>
    <w:rsid w:val="00F77AAD"/>
    <w:rsid w:val="00F825B9"/>
    <w:rsid w:val="00F82E6B"/>
    <w:rsid w:val="00F94AF8"/>
    <w:rsid w:val="00FA094F"/>
    <w:rsid w:val="00FA2472"/>
    <w:rsid w:val="00FA6B5A"/>
    <w:rsid w:val="00FB6B8A"/>
    <w:rsid w:val="00FD1B2B"/>
    <w:rsid w:val="00FD4835"/>
    <w:rsid w:val="00FE3D36"/>
    <w:rsid w:val="00FE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FC5EA3A9-3558-42E9-BD07-7B1E6219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664A5"/>
    <w:pPr>
      <w:autoSpaceDE w:val="0"/>
      <w:adjustRightInd w:val="0"/>
    </w:pPr>
    <w:rPr>
      <w:rFonts w:ascii="Calibri" w:hAnsi="Calibri" w:cs="Calibri"/>
      <w:color w:val="000000"/>
      <w:sz w:val="24"/>
      <w:szCs w:val="24"/>
    </w:rPr>
  </w:style>
  <w:style w:type="paragraph" w:styleId="NormalWeb">
    <w:name w:val="Normal (Web)"/>
    <w:basedOn w:val="Normal"/>
    <w:uiPriority w:val="99"/>
    <w:unhideWhenUsed/>
    <w:rsid w:val="00C664A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60195">
      <w:bodyDiv w:val="1"/>
      <w:marLeft w:val="0"/>
      <w:marRight w:val="0"/>
      <w:marTop w:val="0"/>
      <w:marBottom w:val="0"/>
      <w:divBdr>
        <w:top w:val="none" w:sz="0" w:space="0" w:color="auto"/>
        <w:left w:val="none" w:sz="0" w:space="0" w:color="auto"/>
        <w:bottom w:val="none" w:sz="0" w:space="0" w:color="auto"/>
        <w:right w:val="none" w:sz="0" w:space="0" w:color="auto"/>
      </w:divBdr>
    </w:div>
    <w:div w:id="385177647">
      <w:bodyDiv w:val="1"/>
      <w:marLeft w:val="0"/>
      <w:marRight w:val="0"/>
      <w:marTop w:val="0"/>
      <w:marBottom w:val="0"/>
      <w:divBdr>
        <w:top w:val="none" w:sz="0" w:space="0" w:color="auto"/>
        <w:left w:val="none" w:sz="0" w:space="0" w:color="auto"/>
        <w:bottom w:val="none" w:sz="0" w:space="0" w:color="auto"/>
        <w:right w:val="none" w:sz="0" w:space="0" w:color="auto"/>
      </w:divBdr>
      <w:divsChild>
        <w:div w:id="233322437">
          <w:marLeft w:val="0"/>
          <w:marRight w:val="0"/>
          <w:marTop w:val="0"/>
          <w:marBottom w:val="0"/>
          <w:divBdr>
            <w:top w:val="none" w:sz="0" w:space="0" w:color="auto"/>
            <w:left w:val="none" w:sz="0" w:space="0" w:color="auto"/>
            <w:bottom w:val="none" w:sz="0" w:space="0" w:color="auto"/>
            <w:right w:val="none" w:sz="0" w:space="0" w:color="auto"/>
          </w:divBdr>
        </w:div>
        <w:div w:id="269315828">
          <w:marLeft w:val="0"/>
          <w:marRight w:val="0"/>
          <w:marTop w:val="0"/>
          <w:marBottom w:val="0"/>
          <w:divBdr>
            <w:top w:val="none" w:sz="0" w:space="0" w:color="auto"/>
            <w:left w:val="none" w:sz="0" w:space="0" w:color="auto"/>
            <w:bottom w:val="none" w:sz="0" w:space="0" w:color="auto"/>
            <w:right w:val="none" w:sz="0" w:space="0" w:color="auto"/>
          </w:divBdr>
        </w:div>
        <w:div w:id="1055590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3E54EC9AFD8409944E8C7E6F8F77D" ma:contentTypeVersion="4" ma:contentTypeDescription="Create a new document." ma:contentTypeScope="" ma:versionID="5d7c90f7fd53132b75d2e8d29c31f6ee">
  <xsd:schema xmlns:xsd="http://www.w3.org/2001/XMLSchema" xmlns:xs="http://www.w3.org/2001/XMLSchema" xmlns:p="http://schemas.microsoft.com/office/2006/metadata/properties" xmlns:ns2="e93f3994-0388-4453-995a-448dd85ba2b1" targetNamespace="http://schemas.microsoft.com/office/2006/metadata/properties" ma:root="true" ma:fieldsID="194a2ef3f07e9d5623b36114276990bc" ns2:_="">
    <xsd:import namespace="e93f3994-0388-4453-995a-448dd85ba2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3994-0388-4453-995a-448dd85ba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E7875-798B-4147-9820-83C0C68DE4D7}"/>
</file>

<file path=customXml/itemProps2.xml><?xml version="1.0" encoding="utf-8"?>
<ds:datastoreItem xmlns:ds="http://schemas.openxmlformats.org/officeDocument/2006/customXml" ds:itemID="{6CCA8E79-4FDB-4317-BC50-026229D631B1}"/>
</file>

<file path=customXml/itemProps3.xml><?xml version="1.0" encoding="utf-8"?>
<ds:datastoreItem xmlns:ds="http://schemas.openxmlformats.org/officeDocument/2006/customXml" ds:itemID="{4327B272-F9D1-4083-8408-231FA4EFB362}"/>
</file>

<file path=docProps/app.xml><?xml version="1.0" encoding="utf-8"?>
<Properties xmlns="http://schemas.openxmlformats.org/officeDocument/2006/extended-properties" xmlns:vt="http://schemas.openxmlformats.org/officeDocument/2006/docPropsVTypes">
  <Template>Normal</Template>
  <TotalTime>1776</TotalTime>
  <Pages>15</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Joe Farmer</cp:lastModifiedBy>
  <cp:revision>77</cp:revision>
  <cp:lastPrinted>2023-09-07T09:29:00Z</cp:lastPrinted>
  <dcterms:created xsi:type="dcterms:W3CDTF">2024-09-12T09:37:00Z</dcterms:created>
  <dcterms:modified xsi:type="dcterms:W3CDTF">2024-11-15T11:24:00Z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0x0101007CD3E54EC9AFD8409944E8C7E6F8F77D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